
<file path=[Content_Types].xml><?xml version="1.0" encoding="utf-8"?>
<Types xmlns="http://schemas.openxmlformats.org/package/2006/content-types">
  <Default Extension="bin" ContentType="application/vnd.openxmlformats-officedocument.oleObject"/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D3560" w14:textId="77777777" w:rsidR="00B80FA8" w:rsidRDefault="00B80FA8" w:rsidP="00B80FA8">
      <w:pPr>
        <w:pStyle w:val="NoSpacing"/>
        <w:jc w:val="both"/>
        <w:rPr>
          <w:rFonts w:ascii="Verdana" w:hAnsi="Verdana" w:cs="Calibri"/>
          <w:szCs w:val="24"/>
        </w:rPr>
      </w:pPr>
    </w:p>
    <w:p w14:paraId="74657086" w14:textId="77777777" w:rsidR="003E5BA8" w:rsidRDefault="003E5BA8" w:rsidP="00B80FA8">
      <w:pPr>
        <w:pStyle w:val="NoSpacing"/>
        <w:jc w:val="both"/>
        <w:rPr>
          <w:rFonts w:ascii="Verdana" w:hAnsi="Verdana" w:cs="Calibri"/>
          <w:szCs w:val="24"/>
        </w:rPr>
      </w:pPr>
    </w:p>
    <w:p w14:paraId="729ABDE9" w14:textId="77777777" w:rsidR="003E5BA8" w:rsidRDefault="003E5BA8" w:rsidP="00B80FA8">
      <w:pPr>
        <w:pStyle w:val="NoSpacing"/>
        <w:jc w:val="both"/>
        <w:rPr>
          <w:rFonts w:ascii="Verdana" w:hAnsi="Verdana" w:cs="Calibri"/>
          <w:szCs w:val="24"/>
        </w:rPr>
      </w:pPr>
    </w:p>
    <w:p w14:paraId="35748FF4" w14:textId="77777777" w:rsidR="003E5BA8" w:rsidRDefault="003E5BA8" w:rsidP="00B80FA8">
      <w:pPr>
        <w:pStyle w:val="NoSpacing"/>
        <w:jc w:val="both"/>
        <w:rPr>
          <w:rFonts w:ascii="Verdana" w:hAnsi="Verdana" w:cs="Calibri"/>
          <w:szCs w:val="24"/>
        </w:rPr>
      </w:pPr>
    </w:p>
    <w:p w14:paraId="53C3444E" w14:textId="77777777" w:rsidR="003E5BA8" w:rsidRDefault="003E5BA8" w:rsidP="00B80FA8">
      <w:pPr>
        <w:pStyle w:val="NoSpacing"/>
        <w:jc w:val="both"/>
        <w:rPr>
          <w:rFonts w:ascii="Verdana" w:hAnsi="Verdana" w:cs="Calibri"/>
          <w:szCs w:val="24"/>
        </w:rPr>
      </w:pPr>
    </w:p>
    <w:p w14:paraId="052034D0" w14:textId="77777777" w:rsidR="003E5BA8" w:rsidRDefault="003E5BA8" w:rsidP="00B80FA8">
      <w:pPr>
        <w:pStyle w:val="NoSpacing"/>
        <w:jc w:val="both"/>
        <w:rPr>
          <w:rFonts w:ascii="Verdana" w:hAnsi="Verdana" w:cs="Calibri"/>
          <w:szCs w:val="24"/>
        </w:rPr>
      </w:pPr>
    </w:p>
    <w:p w14:paraId="3F96C630" w14:textId="77777777" w:rsidR="003E5BA8" w:rsidRPr="005F34A7" w:rsidRDefault="003E5BA8" w:rsidP="00B80FA8">
      <w:pPr>
        <w:pStyle w:val="NoSpacing"/>
        <w:jc w:val="both"/>
        <w:rPr>
          <w:rFonts w:ascii="Verdana" w:hAnsi="Verdana" w:cs="Calibri"/>
          <w:szCs w:val="24"/>
        </w:rPr>
      </w:pPr>
    </w:p>
    <w:p w14:paraId="163DE2E0" w14:textId="77777777" w:rsidR="00B80FA8" w:rsidRDefault="00B80FA8" w:rsidP="00B80FA8">
      <w:pPr>
        <w:pStyle w:val="NoSpacing"/>
        <w:jc w:val="both"/>
        <w:rPr>
          <w:rFonts w:ascii="Verdana" w:hAnsi="Verdana" w:cs="Calibri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52"/>
      </w:tblGrid>
      <w:tr w:rsidR="00467431" w:rsidRPr="00BB6AE6" w14:paraId="1F85E55D" w14:textId="77777777" w:rsidTr="00AA79B3">
        <w:trPr>
          <w:trHeight w:val="851"/>
          <w:jc w:val="center"/>
        </w:trPr>
        <w:tc>
          <w:tcPr>
            <w:tcW w:w="2977" w:type="dxa"/>
            <w:tcBorders>
              <w:top w:val="single" w:sz="4" w:space="0" w:color="595959" w:themeColor="text1" w:themeTint="A6"/>
              <w:bottom w:val="dotted" w:sz="4" w:space="0" w:color="808080" w:themeColor="background1" w:themeShade="80"/>
            </w:tcBorders>
            <w:shd w:val="clear" w:color="auto" w:fill="1A85B1"/>
            <w:vAlign w:val="center"/>
          </w:tcPr>
          <w:p w14:paraId="5F357122" w14:textId="77777777" w:rsidR="00467431" w:rsidRPr="005F34A7" w:rsidRDefault="00467431" w:rsidP="00AA79B3">
            <w:pPr>
              <w:pStyle w:val="NoSpacing"/>
              <w:rPr>
                <w:rFonts w:ascii="Verdana" w:hAnsi="Verdana" w:cs="Calibri"/>
                <w:b/>
                <w:color w:val="FFFFFF" w:themeColor="background1"/>
                <w:szCs w:val="24"/>
              </w:rPr>
            </w:pPr>
            <w:r w:rsidRPr="005F34A7">
              <w:rPr>
                <w:rFonts w:ascii="Verdana" w:hAnsi="Verdana" w:cs="Calibri"/>
                <w:b/>
                <w:color w:val="FFFFFF" w:themeColor="background1"/>
                <w:szCs w:val="24"/>
              </w:rPr>
              <w:t>DOCUMENT TITLE:</w:t>
            </w:r>
          </w:p>
        </w:tc>
        <w:tc>
          <w:tcPr>
            <w:tcW w:w="6452" w:type="dxa"/>
            <w:tcBorders>
              <w:top w:val="single" w:sz="4" w:space="0" w:color="595959" w:themeColor="text1" w:themeTint="A6"/>
              <w:bottom w:val="dotted" w:sz="4" w:space="0" w:color="808080" w:themeColor="background1" w:themeShade="80"/>
            </w:tcBorders>
            <w:shd w:val="clear" w:color="auto" w:fill="1A85B1"/>
            <w:vAlign w:val="center"/>
          </w:tcPr>
          <w:p w14:paraId="20420350" w14:textId="77777777" w:rsidR="00467431" w:rsidRPr="00BB6AE6" w:rsidRDefault="00B54BC9" w:rsidP="00AA79B3">
            <w:pPr>
              <w:pStyle w:val="NoSpacing"/>
              <w:rPr>
                <w:rFonts w:ascii="Verdana" w:hAnsi="Verdana" w:cs="Calibri"/>
                <w:b/>
                <w:color w:val="FFFFFF" w:themeColor="background1"/>
                <w:szCs w:val="24"/>
              </w:rPr>
            </w:pPr>
            <w:r>
              <w:rPr>
                <w:rFonts w:ascii="Verdana" w:hAnsi="Verdana" w:cs="Calibri"/>
                <w:b/>
                <w:color w:val="FFFFFF" w:themeColor="background1"/>
                <w:szCs w:val="24"/>
              </w:rPr>
              <w:t xml:space="preserve">Outreach </w:t>
            </w:r>
            <w:r w:rsidR="005544B4">
              <w:rPr>
                <w:rFonts w:ascii="Verdana" w:hAnsi="Verdana" w:cs="Calibri"/>
                <w:b/>
                <w:color w:val="FFFFFF" w:themeColor="background1"/>
                <w:szCs w:val="24"/>
              </w:rPr>
              <w:t xml:space="preserve">Protocol </w:t>
            </w:r>
            <w:r w:rsidR="005716EF">
              <w:rPr>
                <w:rFonts w:ascii="Verdana" w:hAnsi="Verdana" w:cs="Calibri"/>
                <w:b/>
                <w:color w:val="FFFFFF" w:themeColor="background1"/>
                <w:szCs w:val="24"/>
              </w:rPr>
              <w:t>– Communities</w:t>
            </w:r>
          </w:p>
        </w:tc>
      </w:tr>
      <w:tr w:rsidR="00467431" w14:paraId="0710A213" w14:textId="77777777" w:rsidTr="00AA79B3">
        <w:trPr>
          <w:trHeight w:val="567"/>
          <w:jc w:val="center"/>
        </w:trPr>
        <w:tc>
          <w:tcPr>
            <w:tcW w:w="29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EBCD755" w14:textId="77777777" w:rsidR="00467431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  <w:r>
              <w:rPr>
                <w:rFonts w:ascii="Verdana" w:hAnsi="Verdana" w:cs="Calibri"/>
                <w:b/>
                <w:szCs w:val="24"/>
              </w:rPr>
              <w:t>CATEGORY:</w:t>
            </w:r>
          </w:p>
        </w:tc>
        <w:tc>
          <w:tcPr>
            <w:tcW w:w="6452" w:type="dxa"/>
            <w:vAlign w:val="center"/>
          </w:tcPr>
          <w:p w14:paraId="5D9DBAB5" w14:textId="77777777" w:rsidR="00467431" w:rsidRDefault="00B54BC9" w:rsidP="00AA79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Governance and quality</w:t>
            </w:r>
          </w:p>
        </w:tc>
      </w:tr>
      <w:tr w:rsidR="00467431" w:rsidRPr="00011079" w14:paraId="5F5738BB" w14:textId="77777777" w:rsidTr="00AA79B3">
        <w:trPr>
          <w:trHeight w:val="567"/>
          <w:jc w:val="center"/>
        </w:trPr>
        <w:tc>
          <w:tcPr>
            <w:tcW w:w="29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4267118" w14:textId="77777777" w:rsidR="00467431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  <w:p w14:paraId="71CD766A" w14:textId="77777777" w:rsidR="00467431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  <w:r w:rsidRPr="005F34A7">
              <w:rPr>
                <w:rFonts w:ascii="Verdana" w:hAnsi="Verdana" w:cs="Calibri"/>
                <w:b/>
                <w:szCs w:val="24"/>
              </w:rPr>
              <w:t>LAST REVISED:</w:t>
            </w:r>
          </w:p>
          <w:p w14:paraId="7244B265" w14:textId="77777777" w:rsidR="00467431" w:rsidRPr="005F34A7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507CD07D" w14:textId="77777777" w:rsidR="00467431" w:rsidRPr="00011079" w:rsidRDefault="00966B24" w:rsidP="00AA79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September</w:t>
            </w:r>
            <w:r w:rsidR="003E5774">
              <w:rPr>
                <w:rFonts w:ascii="Verdana" w:hAnsi="Verdana"/>
              </w:rPr>
              <w:t xml:space="preserve"> 2023</w:t>
            </w:r>
          </w:p>
        </w:tc>
      </w:tr>
      <w:tr w:rsidR="00467431" w14:paraId="553C6A92" w14:textId="77777777" w:rsidTr="00AA79B3">
        <w:trPr>
          <w:trHeight w:val="567"/>
          <w:jc w:val="center"/>
        </w:trPr>
        <w:tc>
          <w:tcPr>
            <w:tcW w:w="29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3028384C" w14:textId="77777777" w:rsidR="00467431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  <w:r>
              <w:rPr>
                <w:rFonts w:ascii="Verdana" w:hAnsi="Verdana" w:cs="Calibri"/>
                <w:b/>
                <w:szCs w:val="24"/>
              </w:rPr>
              <w:t>VERSION:</w:t>
            </w:r>
          </w:p>
        </w:tc>
        <w:tc>
          <w:tcPr>
            <w:tcW w:w="6452" w:type="dxa"/>
            <w:vAlign w:val="center"/>
          </w:tcPr>
          <w:p w14:paraId="120497B3" w14:textId="77777777" w:rsidR="00467431" w:rsidRDefault="00467431" w:rsidP="00AA79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="00B54BC9">
              <w:rPr>
                <w:rFonts w:ascii="Verdana" w:hAnsi="Verdana"/>
              </w:rPr>
              <w:t>1</w:t>
            </w:r>
            <w:r>
              <w:rPr>
                <w:rFonts w:ascii="Verdana" w:hAnsi="Verdana"/>
              </w:rPr>
              <w:t>.</w:t>
            </w:r>
            <w:r w:rsidR="00966B24">
              <w:rPr>
                <w:rFonts w:ascii="Verdana" w:hAnsi="Verdana"/>
              </w:rPr>
              <w:t>2</w:t>
            </w:r>
          </w:p>
        </w:tc>
      </w:tr>
      <w:tr w:rsidR="00467431" w14:paraId="24ECD3A8" w14:textId="77777777" w:rsidTr="00AA79B3">
        <w:trPr>
          <w:trHeight w:val="567"/>
          <w:jc w:val="center"/>
        </w:trPr>
        <w:tc>
          <w:tcPr>
            <w:tcW w:w="29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9D133E4" w14:textId="77777777" w:rsidR="00467431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  <w:r>
              <w:rPr>
                <w:rFonts w:ascii="Verdana" w:hAnsi="Verdana" w:cs="Calibri"/>
                <w:b/>
                <w:szCs w:val="24"/>
              </w:rPr>
              <w:t>DUE FOR REVISION:</w:t>
            </w:r>
          </w:p>
        </w:tc>
        <w:tc>
          <w:tcPr>
            <w:tcW w:w="6452" w:type="dxa"/>
            <w:vAlign w:val="center"/>
          </w:tcPr>
          <w:p w14:paraId="39C064EE" w14:textId="77777777" w:rsidR="00467431" w:rsidRDefault="00966B24" w:rsidP="00AA79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September</w:t>
            </w:r>
            <w:r w:rsidR="00B54BC9">
              <w:rPr>
                <w:rFonts w:ascii="Verdana" w:hAnsi="Verdana"/>
              </w:rPr>
              <w:t xml:space="preserve"> 2024</w:t>
            </w:r>
          </w:p>
        </w:tc>
      </w:tr>
      <w:tr w:rsidR="00467431" w:rsidRPr="00011079" w14:paraId="040A8C18" w14:textId="77777777" w:rsidTr="00AA79B3">
        <w:trPr>
          <w:trHeight w:val="567"/>
          <w:jc w:val="center"/>
        </w:trPr>
        <w:tc>
          <w:tcPr>
            <w:tcW w:w="297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2C809BAA" w14:textId="77777777" w:rsidR="00467431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  <w:p w14:paraId="5CE0951C" w14:textId="77777777" w:rsidR="00467431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  <w:r>
              <w:rPr>
                <w:rFonts w:ascii="Verdana" w:hAnsi="Verdana" w:cs="Calibri"/>
                <w:b/>
                <w:szCs w:val="24"/>
              </w:rPr>
              <w:t>OWNED BY</w:t>
            </w:r>
            <w:r w:rsidRPr="005F34A7">
              <w:rPr>
                <w:rFonts w:ascii="Verdana" w:hAnsi="Verdana" w:cs="Calibri"/>
                <w:b/>
                <w:szCs w:val="24"/>
              </w:rPr>
              <w:t>:</w:t>
            </w:r>
          </w:p>
          <w:p w14:paraId="2EC53089" w14:textId="77777777" w:rsidR="00467431" w:rsidRPr="005F34A7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5DE3B7AF" w14:textId="77777777" w:rsidR="00467431" w:rsidRPr="00011079" w:rsidRDefault="00127648" w:rsidP="00AA79B3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Area Operations Manager – Central </w:t>
            </w:r>
          </w:p>
        </w:tc>
      </w:tr>
      <w:tr w:rsidR="00467431" w:rsidRPr="003C2AA1" w14:paraId="321FCBCF" w14:textId="77777777" w:rsidTr="00AA79B3">
        <w:trPr>
          <w:trHeight w:val="567"/>
          <w:jc w:val="center"/>
        </w:trPr>
        <w:tc>
          <w:tcPr>
            <w:tcW w:w="2977" w:type="dxa"/>
            <w:tcBorders>
              <w:top w:val="dotted" w:sz="4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AD2E31" w14:textId="77777777" w:rsidR="00467431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  <w:p w14:paraId="45D1CD7D" w14:textId="77777777" w:rsidR="00467431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  <w:r w:rsidRPr="005F34A7">
              <w:rPr>
                <w:rFonts w:ascii="Verdana" w:hAnsi="Verdana" w:cs="Calibri"/>
                <w:b/>
                <w:szCs w:val="24"/>
              </w:rPr>
              <w:t>RELATED DOCUMENTS:</w:t>
            </w:r>
          </w:p>
          <w:p w14:paraId="1CC51D63" w14:textId="77777777" w:rsidR="00467431" w:rsidRPr="005F34A7" w:rsidRDefault="00467431" w:rsidP="00AA79B3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510524CC" w14:textId="77777777" w:rsidR="00467431" w:rsidRDefault="00467431" w:rsidP="00AA79B3">
            <w:pPr>
              <w:rPr>
                <w:rFonts w:ascii="Verdana" w:hAnsi="Verdana"/>
              </w:rPr>
            </w:pPr>
          </w:p>
          <w:p w14:paraId="4D618B0A" w14:textId="77777777" w:rsidR="00467431" w:rsidRPr="003C2AA1" w:rsidRDefault="00B54BC9" w:rsidP="00B54BC9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On call</w:t>
            </w:r>
            <w:r w:rsidR="00E5713F">
              <w:rPr>
                <w:rFonts w:ascii="Verdana" w:hAnsi="Verdana"/>
              </w:rPr>
              <w:t xml:space="preserve">, positive reengagement </w:t>
            </w:r>
          </w:p>
        </w:tc>
      </w:tr>
    </w:tbl>
    <w:p w14:paraId="08DAA17D" w14:textId="77777777" w:rsidR="00467431" w:rsidRPr="005F34A7" w:rsidRDefault="00467431" w:rsidP="00B80FA8">
      <w:pPr>
        <w:pStyle w:val="NoSpacing"/>
        <w:jc w:val="both"/>
        <w:rPr>
          <w:rFonts w:ascii="Verdana" w:hAnsi="Verdana" w:cs="Calibri"/>
          <w:szCs w:val="24"/>
        </w:rPr>
      </w:pPr>
    </w:p>
    <w:p w14:paraId="4671F15B" w14:textId="77777777" w:rsidR="0087039C" w:rsidRPr="00B80FA8" w:rsidRDefault="0087039C" w:rsidP="0087039C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dotted" w:sz="4" w:space="0" w:color="808080" w:themeColor="background1" w:themeShade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452"/>
      </w:tblGrid>
      <w:tr w:rsidR="003E5BA8" w:rsidRPr="005F34A7" w14:paraId="7D0BE369" w14:textId="77777777" w:rsidTr="003E5BA8">
        <w:trPr>
          <w:trHeight w:val="567"/>
          <w:jc w:val="center"/>
        </w:trPr>
        <w:tc>
          <w:tcPr>
            <w:tcW w:w="2977" w:type="dxa"/>
            <w:tcBorders>
              <w:top w:val="single" w:sz="4" w:space="0" w:color="auto"/>
              <w:bottom w:val="dotted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C450BB3" w14:textId="77777777" w:rsidR="003E5BA8" w:rsidRDefault="003E5BA8" w:rsidP="0097014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  <w:p w14:paraId="1FDE8B20" w14:textId="77777777" w:rsidR="003E5BA8" w:rsidRDefault="003E5BA8" w:rsidP="0097014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  <w:r>
              <w:rPr>
                <w:rFonts w:ascii="Verdana" w:hAnsi="Verdana" w:cs="Calibri"/>
                <w:b/>
                <w:szCs w:val="24"/>
              </w:rPr>
              <w:t>OUR PRINCIPLES</w:t>
            </w:r>
            <w:r w:rsidRPr="005F34A7">
              <w:rPr>
                <w:rFonts w:ascii="Verdana" w:hAnsi="Verdana" w:cs="Calibri"/>
                <w:b/>
                <w:szCs w:val="24"/>
              </w:rPr>
              <w:t>:</w:t>
            </w:r>
          </w:p>
          <w:p w14:paraId="378C0DD6" w14:textId="77777777" w:rsidR="003E5BA8" w:rsidRPr="005F34A7" w:rsidRDefault="003E5BA8" w:rsidP="0097014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12FBA1F6" w14:textId="77777777" w:rsidR="002B6515" w:rsidRPr="001742CC" w:rsidRDefault="002B6515" w:rsidP="002B6515">
            <w:pPr>
              <w:jc w:val="both"/>
              <w:rPr>
                <w:rFonts w:ascii="Verdana" w:eastAsia="Times New Roman" w:hAnsi="Verdana" w:cs="Arial"/>
                <w:color w:val="000000"/>
              </w:rPr>
            </w:pPr>
          </w:p>
          <w:p w14:paraId="5A811E53" w14:textId="77777777" w:rsidR="00467431" w:rsidRDefault="00467431" w:rsidP="00467431">
            <w:pPr>
              <w:rPr>
                <w:rFonts w:ascii="Verdana" w:hAnsi="Verdana"/>
              </w:rPr>
            </w:pPr>
            <w:r w:rsidRPr="002A3F8F">
              <w:rPr>
                <w:rFonts w:ascii="Verdana" w:eastAsia="Times New Roman" w:hAnsi="Verdana" w:cs="Arial"/>
                <w:color w:val="000000"/>
              </w:rPr>
              <w:t>With passion and excellence, Delphi makes a difference to people’s lives by providing innovative and specialist addiction services that lead the way from dependence to freedom.</w:t>
            </w:r>
            <w:r>
              <w:rPr>
                <w:rFonts w:ascii="Verdana" w:hAnsi="Verdana"/>
              </w:rPr>
              <w:t xml:space="preserve">  </w:t>
            </w:r>
          </w:p>
          <w:p w14:paraId="26754CB1" w14:textId="77777777" w:rsidR="003E5BA8" w:rsidRPr="001742CC" w:rsidRDefault="003E5BA8" w:rsidP="002B6515">
            <w:pPr>
              <w:rPr>
                <w:rFonts w:ascii="Verdana" w:hAnsi="Verdana"/>
              </w:rPr>
            </w:pPr>
          </w:p>
        </w:tc>
      </w:tr>
      <w:tr w:rsidR="003E5BA8" w:rsidRPr="005F34A7" w14:paraId="62860FBC" w14:textId="77777777" w:rsidTr="0097014F">
        <w:trPr>
          <w:trHeight w:val="567"/>
          <w:jc w:val="center"/>
        </w:trPr>
        <w:tc>
          <w:tcPr>
            <w:tcW w:w="2977" w:type="dxa"/>
            <w:tcBorders>
              <w:top w:val="dotted" w:sz="4" w:space="0" w:color="808080" w:themeColor="background1" w:themeShade="8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02D6D" w14:textId="77777777" w:rsidR="003E5BA8" w:rsidRDefault="003E5BA8" w:rsidP="0097014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  <w:p w14:paraId="097B9939" w14:textId="77777777" w:rsidR="003E5BA8" w:rsidRDefault="003E5BA8" w:rsidP="0097014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  <w:r>
              <w:rPr>
                <w:rFonts w:ascii="Verdana" w:hAnsi="Verdana" w:cs="Calibri"/>
                <w:b/>
                <w:szCs w:val="24"/>
              </w:rPr>
              <w:t>OUR VALUES</w:t>
            </w:r>
            <w:r w:rsidRPr="005F34A7">
              <w:rPr>
                <w:rFonts w:ascii="Verdana" w:hAnsi="Verdana" w:cs="Calibri"/>
                <w:b/>
                <w:szCs w:val="24"/>
              </w:rPr>
              <w:t>:</w:t>
            </w:r>
          </w:p>
          <w:p w14:paraId="65B1E563" w14:textId="77777777" w:rsidR="003E5BA8" w:rsidRPr="005F34A7" w:rsidRDefault="003E5BA8" w:rsidP="0097014F">
            <w:pPr>
              <w:pStyle w:val="NoSpacing"/>
              <w:rPr>
                <w:rFonts w:ascii="Verdana" w:hAnsi="Verdana" w:cs="Calibri"/>
                <w:b/>
                <w:szCs w:val="24"/>
              </w:rPr>
            </w:pPr>
          </w:p>
        </w:tc>
        <w:tc>
          <w:tcPr>
            <w:tcW w:w="6452" w:type="dxa"/>
            <w:vAlign w:val="center"/>
          </w:tcPr>
          <w:p w14:paraId="74BA0451" w14:textId="77777777" w:rsidR="002B6515" w:rsidRDefault="002B6515" w:rsidP="002B6515">
            <w:pPr>
              <w:jc w:val="both"/>
              <w:rPr>
                <w:rFonts w:ascii="Verdana" w:hAnsi="Verdana"/>
              </w:rPr>
            </w:pPr>
          </w:p>
          <w:p w14:paraId="1F449336" w14:textId="77777777" w:rsidR="002B6515" w:rsidRDefault="002B6515" w:rsidP="002B6515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We all commit to and care about: going one step further with our clients; our wellbeing as individuals and as teams; and improving and strengthening ourselves and our organisation. </w:t>
            </w:r>
          </w:p>
          <w:p w14:paraId="24D034CB" w14:textId="77777777" w:rsidR="003E5BA8" w:rsidRPr="003C2AA1" w:rsidRDefault="003E5BA8" w:rsidP="003E5BA8">
            <w:pPr>
              <w:rPr>
                <w:rFonts w:ascii="Verdana" w:hAnsi="Verdana"/>
              </w:rPr>
            </w:pPr>
          </w:p>
        </w:tc>
      </w:tr>
    </w:tbl>
    <w:p w14:paraId="4C167DC8" w14:textId="77777777" w:rsidR="0087039C" w:rsidRDefault="0087039C" w:rsidP="0087039C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15E43D5F" w14:textId="77777777" w:rsidR="00930EF2" w:rsidRDefault="00930EF2" w:rsidP="0087039C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70132593" w14:textId="77777777" w:rsidR="003E5BA8" w:rsidRDefault="003E5BA8" w:rsidP="0087039C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29955DDB" w14:textId="77777777" w:rsidR="001B006C" w:rsidRDefault="001B006C" w:rsidP="0087039C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623E724C" w14:textId="77777777" w:rsidR="001B006C" w:rsidRDefault="001B006C" w:rsidP="0087039C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10B3C25A" w14:textId="77777777" w:rsidR="002B6515" w:rsidRPr="005F34A7" w:rsidRDefault="002B6515" w:rsidP="00B80FA8">
      <w:pPr>
        <w:pStyle w:val="NoSpacing"/>
        <w:jc w:val="both"/>
        <w:rPr>
          <w:rFonts w:ascii="Verdana" w:hAnsi="Verdana" w:cs="Calibri"/>
          <w:szCs w:val="24"/>
        </w:rPr>
      </w:pPr>
    </w:p>
    <w:p w14:paraId="5B33AA05" w14:textId="77777777" w:rsidR="00011079" w:rsidRPr="00A02DAD" w:rsidRDefault="00B54BC9" w:rsidP="00A02DAD">
      <w:pPr>
        <w:shd w:val="clear" w:color="auto" w:fill="0282AA"/>
        <w:spacing w:after="0" w:line="240" w:lineRule="auto"/>
        <w:rPr>
          <w:rFonts w:ascii="Verdana" w:eastAsiaTheme="minorHAnsi" w:hAnsi="Verdana" w:cstheme="minorBidi"/>
          <w:b/>
          <w:color w:val="FFFFFF" w:themeColor="background1"/>
          <w:szCs w:val="36"/>
        </w:rPr>
      </w:pPr>
      <w:r>
        <w:rPr>
          <w:rFonts w:ascii="Verdana" w:eastAsiaTheme="minorHAnsi" w:hAnsi="Verdana" w:cstheme="minorBidi"/>
          <w:b/>
          <w:color w:val="FFFFFF" w:themeColor="background1"/>
          <w:szCs w:val="36"/>
        </w:rPr>
        <w:t>Outreach</w:t>
      </w:r>
    </w:p>
    <w:p w14:paraId="680E6BEA" w14:textId="77777777" w:rsidR="003C2AA1" w:rsidRDefault="003C2AA1" w:rsidP="00F64DD9">
      <w:pPr>
        <w:spacing w:after="0"/>
        <w:rPr>
          <w:rFonts w:ascii="Verdana" w:hAnsi="Verdana"/>
          <w:sz w:val="22"/>
          <w:szCs w:val="22"/>
          <w:lang w:bidi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066"/>
        <w:gridCol w:w="6020"/>
      </w:tblGrid>
      <w:tr w:rsidR="00D10E87" w14:paraId="46CD4E0E" w14:textId="77777777" w:rsidTr="005716EF">
        <w:tc>
          <w:tcPr>
            <w:tcW w:w="10086" w:type="dxa"/>
            <w:gridSpan w:val="2"/>
            <w:shd w:val="clear" w:color="auto" w:fill="0282AA"/>
          </w:tcPr>
          <w:p w14:paraId="0C4ED1A5" w14:textId="77777777" w:rsidR="00D10E87" w:rsidRDefault="00D10E87" w:rsidP="00A02DAD">
            <w:pPr>
              <w:jc w:val="center"/>
              <w:rPr>
                <w:rFonts w:ascii="Verdana" w:eastAsia="Times New Roman" w:hAnsi="Verdana" w:cs="Arial"/>
                <w:b/>
                <w:color w:val="FFFFFF" w:themeColor="background1"/>
              </w:rPr>
            </w:pPr>
            <w:r>
              <w:rPr>
                <w:rFonts w:ascii="Verdana" w:eastAsia="Times New Roman" w:hAnsi="Verdana" w:cs="Arial"/>
                <w:color w:val="FFFFFF" w:themeColor="background1"/>
              </w:rPr>
              <w:t>The conditions that need to be in place, or the things that need to be done BEFORE the process can run effectively</w:t>
            </w:r>
          </w:p>
        </w:tc>
      </w:tr>
      <w:tr w:rsidR="00835A9F" w14:paraId="2DB03581" w14:textId="77777777" w:rsidTr="005716EF">
        <w:tc>
          <w:tcPr>
            <w:tcW w:w="4066" w:type="dxa"/>
            <w:shd w:val="clear" w:color="auto" w:fill="F2F2F2" w:themeFill="background1" w:themeFillShade="F2"/>
          </w:tcPr>
          <w:p w14:paraId="4D3841E2" w14:textId="77777777" w:rsidR="00D10E87" w:rsidRDefault="00D10E87" w:rsidP="004422F5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Staff are qualified to perform their roles</w:t>
            </w:r>
          </w:p>
        </w:tc>
        <w:tc>
          <w:tcPr>
            <w:tcW w:w="6020" w:type="dxa"/>
            <w:shd w:val="clear" w:color="auto" w:fill="FFFFFF" w:themeFill="background1"/>
          </w:tcPr>
          <w:p w14:paraId="024449EE" w14:textId="77777777" w:rsidR="00D10E87" w:rsidRDefault="00DC24C5" w:rsidP="004422F5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EAB83B" wp14:editId="3FAA866D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472440</wp:posOffset>
                      </wp:positionV>
                      <wp:extent cx="123825" cy="142875"/>
                      <wp:effectExtent l="19050" t="0" r="47625" b="47625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4BD03F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6" type="#_x0000_t67" style="position:absolute;margin-left:123.75pt;margin-top:37.2pt;width:9.7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bUXwIAABcFAAAOAAAAZHJzL2Uyb0RvYy54bWysVMFu2zAMvQ/YPwi6r469ZO2COkXQosOA&#10;og3WDj0rshQbkEWNUuJkXz9KdpyiLXYYloNCieQj9fyoy6t9a9hOoW/Aljw/m3CmrISqsZuS/3y6&#10;/XTBmQ/CVsKAVSU/KM+vFh8/XHZurgqowVQKGYFYP+9cyesQ3DzLvKxVK/wZOGXJqQFbEWiLm6xC&#10;0RF6a7JiMvmSdYCVQ5DKezq96Z18kfC1VjI8aO1VYKbk1FtIK6Z1HddscSnmGxSubuTQhviHLlrR&#10;WCo6Qt2IINgWmzdQbSMRPOhwJqHNQOtGqnQHuk0+eXWbx1o4le5C5Hg30uT/H6y83z26FRINnfNz&#10;T2a8xV5jG/+pP7ZPZB1GstQ+MEmHefH5ophxJsmVT4uL81kkMzslO/Thm4KWRaPkFXR2iQhd4kns&#10;7nzo449xlHzqIVnhYFRsw9gfSrOmoqpFyk7yUNcG2U7QhxVSKhvy3lWLSvXHswn9hqbGjNRiAozI&#10;ujFmxB4AovTeYve9DvExVSV1jcmTvzXWJ48ZqTLYMCa3jQV8D8DQrYbKffyRpJ6ayNIaqsMKGUKv&#10;be/kbUOE3wkfVgJJzCR7GtDwQIs20JUcBouzGvD3e+cxnjRGXs46Go6S+19bgYoz892S+r7m02mc&#10;prSZzs4L2uBLz/qlx27ba6DPlNNT4GQyY3wwR1MjtM80x8tYlVzCSqpdchnwuLkO/dDSSyDVcpnC&#10;aIKcCHf20ckIHlmNWnraPwt0g+oCyfUejoMk5q9018fGTAvLbQDdJFGeeB34pulLwhleijjeL/cp&#10;6vSeLf4AAAD//wMAUEsDBBQABgAIAAAAIQAWAFNZ3QAAAAkBAAAPAAAAZHJzL2Rvd25yZXYueG1s&#10;TI/BTsMwEETvSPyDtUjcqEOUJjTEqUolJG5AqTi78daOsNdR7DTh7zEnOK72aeZNs12cZRccQ+9J&#10;wP0qA4bUedWTFnD8eL57ABaiJCWtJxTwjQG27fVVI2vlZ3rHyyFqlkIo1FKAiXGoOQ+dQSfDyg9I&#10;6Xf2o5MxnaPmapRzCneW51lWcid7Sg1GDrg32H0dJifg/HLcm90TzvZTx7epdHr9qrUQtzfL7hFY&#10;xCX+wfCrn9ShTU4nP5EKzArIi2qdUAFVUQBLQF5WadxJwKbcAG8b/n9B+wMAAP//AwBQSwECLQAU&#10;AAYACAAAACEAtoM4kv4AAADhAQAAEwAAAAAAAAAAAAAAAAAAAAAAW0NvbnRlbnRfVHlwZXNdLnht&#10;bFBLAQItABQABgAIAAAAIQA4/SH/1gAAAJQBAAALAAAAAAAAAAAAAAAAAC8BAABfcmVscy8ucmVs&#10;c1BLAQItABQABgAIAAAAIQDde2bUXwIAABcFAAAOAAAAAAAAAAAAAAAAAC4CAABkcnMvZTJvRG9j&#10;LnhtbFBLAQItABQABgAIAAAAIQAWAFNZ3QAAAAkBAAAPAAAAAAAAAAAAAAAAALkEAABkcnMvZG93&#10;bnJldi54bWxQSwUGAAAAAAQABADzAAAAwwUAAAAA&#10;" adj="12240" fillcolor="#4f81bd [3204]" strokecolor="#243f60 [1604]" strokeweight="2pt"/>
                  </w:pict>
                </mc:Fallback>
              </mc:AlternateContent>
            </w:r>
            <w:r w:rsidR="003617FB">
              <w:rPr>
                <w:rFonts w:ascii="Verdana" w:eastAsia="Times New Roman" w:hAnsi="Verdana" w:cs="Arial"/>
              </w:rPr>
              <w:t xml:space="preserve">Staff members will complete </w:t>
            </w:r>
            <w:r w:rsidR="00B54BC9">
              <w:rPr>
                <w:rFonts w:ascii="Verdana" w:eastAsia="Times New Roman" w:hAnsi="Verdana" w:cs="Arial"/>
              </w:rPr>
              <w:t xml:space="preserve">full Delphi induction and have access to policies and </w:t>
            </w:r>
            <w:r w:rsidR="003E5774">
              <w:rPr>
                <w:rFonts w:ascii="Verdana" w:eastAsia="Times New Roman" w:hAnsi="Verdana" w:cs="Arial"/>
              </w:rPr>
              <w:t>procedures.</w:t>
            </w:r>
          </w:p>
          <w:p w14:paraId="10D4E63D" w14:textId="77777777" w:rsidR="00DB121E" w:rsidRDefault="00DB121E" w:rsidP="007338CF">
            <w:pPr>
              <w:rPr>
                <w:rFonts w:ascii="Verdana" w:eastAsia="Times New Roman" w:hAnsi="Verdana" w:cs="Arial"/>
              </w:rPr>
            </w:pPr>
          </w:p>
          <w:p w14:paraId="52915D2C" w14:textId="77777777" w:rsidR="00C620CE" w:rsidRDefault="000D0DD3" w:rsidP="00835A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Staff members </w:t>
            </w:r>
            <w:r w:rsidR="00835A9F">
              <w:rPr>
                <w:rFonts w:ascii="Verdana" w:eastAsia="Times New Roman" w:hAnsi="Verdana" w:cs="Arial"/>
              </w:rPr>
              <w:t>have access to the Calico group loan worker policy</w:t>
            </w:r>
          </w:p>
        </w:tc>
      </w:tr>
      <w:tr w:rsidR="00613A33" w14:paraId="44CC04F2" w14:textId="77777777" w:rsidTr="005716EF">
        <w:tc>
          <w:tcPr>
            <w:tcW w:w="4066" w:type="dxa"/>
            <w:shd w:val="clear" w:color="auto" w:fill="F2F2F2" w:themeFill="background1" w:themeFillShade="F2"/>
          </w:tcPr>
          <w:p w14:paraId="5C016B81" w14:textId="77777777" w:rsidR="00241E22" w:rsidRDefault="00241E22" w:rsidP="004422F5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Staff are provided with the relevant equipment to enable them to fulfil the role safely and effectively </w:t>
            </w:r>
          </w:p>
          <w:p w14:paraId="3D86254E" w14:textId="77777777" w:rsidR="00241E22" w:rsidRDefault="00241E22" w:rsidP="004422F5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6020" w:type="dxa"/>
            <w:shd w:val="clear" w:color="auto" w:fill="FFFFFF" w:themeFill="background1"/>
          </w:tcPr>
          <w:p w14:paraId="5E51FB53" w14:textId="77777777" w:rsidR="00835A9F" w:rsidRDefault="00835A9F" w:rsidP="00835A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Staff will have access to resources to offer outreach safely:</w:t>
            </w:r>
          </w:p>
          <w:p w14:paraId="0A237EC4" w14:textId="77777777" w:rsidR="00B54BC9" w:rsidRDefault="00835A9F" w:rsidP="00835A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-</w:t>
            </w:r>
            <w:r w:rsidR="00B54BC9" w:rsidRPr="00835A9F">
              <w:rPr>
                <w:rFonts w:ascii="Verdana" w:eastAsia="Times New Roman" w:hAnsi="Verdana" w:cs="Arial"/>
              </w:rPr>
              <w:t>Loan worker devices</w:t>
            </w:r>
            <w:r w:rsidR="00613A33">
              <w:rPr>
                <w:rFonts w:ascii="Verdana" w:eastAsia="Times New Roman" w:hAnsi="Verdana" w:cs="Arial"/>
              </w:rPr>
              <w:t>.</w:t>
            </w:r>
          </w:p>
          <w:p w14:paraId="0EC2CFFE" w14:textId="77777777" w:rsidR="003E5774" w:rsidRPr="00835A9F" w:rsidRDefault="003E5774" w:rsidP="00835A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-Mobile phone.</w:t>
            </w:r>
          </w:p>
          <w:p w14:paraId="62B1EBE2" w14:textId="77777777" w:rsidR="00B54BC9" w:rsidRDefault="00835A9F" w:rsidP="00835A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-</w:t>
            </w:r>
            <w:r w:rsidR="00B54BC9" w:rsidRPr="00835A9F">
              <w:rPr>
                <w:rFonts w:ascii="Verdana" w:eastAsia="Times New Roman" w:hAnsi="Verdana" w:cs="Arial"/>
              </w:rPr>
              <w:t>Access to vehicles and driving, vehicle checks</w:t>
            </w:r>
            <w:r>
              <w:rPr>
                <w:rFonts w:ascii="Verdana" w:eastAsia="Times New Roman" w:hAnsi="Verdana" w:cs="Arial"/>
              </w:rPr>
              <w:t>.</w:t>
            </w:r>
          </w:p>
          <w:p w14:paraId="5EB3282C" w14:textId="77777777" w:rsidR="00835A9F" w:rsidRDefault="00835A9F" w:rsidP="00835A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-Rotas for outreach if required</w:t>
            </w:r>
            <w:r w:rsidR="00613A33">
              <w:rPr>
                <w:rFonts w:ascii="Verdana" w:eastAsia="Times New Roman" w:hAnsi="Verdana" w:cs="Arial"/>
              </w:rPr>
              <w:t>.</w:t>
            </w:r>
          </w:p>
          <w:p w14:paraId="1A190F7B" w14:textId="77777777" w:rsidR="00241E22" w:rsidRDefault="00835A9F" w:rsidP="00613A33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-</w:t>
            </w:r>
            <w:r w:rsidR="00613A33">
              <w:rPr>
                <w:rFonts w:ascii="Verdana" w:eastAsia="Times New Roman" w:hAnsi="Verdana" w:cs="Arial"/>
              </w:rPr>
              <w:t>Group offer for outreach planned and advertised.</w:t>
            </w:r>
          </w:p>
          <w:p w14:paraId="4E739FF3" w14:textId="77777777" w:rsidR="0036788F" w:rsidRPr="00613A33" w:rsidRDefault="0036788F" w:rsidP="00613A33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- Home visit checklists </w:t>
            </w:r>
          </w:p>
        </w:tc>
      </w:tr>
      <w:tr w:rsidR="005716EF" w14:paraId="077C8440" w14:textId="77777777" w:rsidTr="005716EF">
        <w:trPr>
          <w:trHeight w:val="557"/>
        </w:trPr>
        <w:tc>
          <w:tcPr>
            <w:tcW w:w="4066" w:type="dxa"/>
            <w:shd w:val="clear" w:color="auto" w:fill="F2F2F2" w:themeFill="background1" w:themeFillShade="F2"/>
          </w:tcPr>
          <w:p w14:paraId="61E67F52" w14:textId="77777777" w:rsidR="00D10E87" w:rsidRDefault="00D10E87" w:rsidP="00443DF9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St</w:t>
            </w:r>
            <w:r w:rsidR="005F73A5">
              <w:rPr>
                <w:rFonts w:ascii="Verdana" w:eastAsia="Times New Roman" w:hAnsi="Verdana" w:cs="Arial"/>
              </w:rPr>
              <w:t>aff</w:t>
            </w:r>
            <w:r w:rsidR="00DC24C5">
              <w:rPr>
                <w:rFonts w:ascii="Verdana" w:eastAsia="Times New Roman" w:hAnsi="Verdana" w:cs="Arial"/>
              </w:rPr>
              <w:t xml:space="preserve"> are empowered to work through outreach and </w:t>
            </w:r>
            <w:r w:rsidR="005F73A5">
              <w:rPr>
                <w:rFonts w:ascii="Verdana" w:eastAsia="Times New Roman" w:hAnsi="Verdana" w:cs="Arial"/>
              </w:rPr>
              <w:t>understand</w:t>
            </w:r>
            <w:r w:rsidR="00D2006E">
              <w:rPr>
                <w:rFonts w:ascii="Verdana" w:eastAsia="Times New Roman" w:hAnsi="Verdana" w:cs="Arial"/>
              </w:rPr>
              <w:t xml:space="preserve"> how to raise </w:t>
            </w:r>
            <w:r w:rsidR="00DC24C5">
              <w:rPr>
                <w:rFonts w:ascii="Verdana" w:eastAsia="Times New Roman" w:hAnsi="Verdana" w:cs="Arial"/>
              </w:rPr>
              <w:t>concerns</w:t>
            </w:r>
          </w:p>
        </w:tc>
        <w:tc>
          <w:tcPr>
            <w:tcW w:w="6020" w:type="dxa"/>
            <w:shd w:val="clear" w:color="auto" w:fill="FFFFFF" w:themeFill="background1"/>
          </w:tcPr>
          <w:p w14:paraId="62AF4A99" w14:textId="77777777" w:rsidR="00AC3E63" w:rsidRDefault="00DC24C5" w:rsidP="00DC24C5">
            <w:pPr>
              <w:autoSpaceDE w:val="0"/>
              <w:autoSpaceDN w:val="0"/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>Delphi</w:t>
            </w:r>
            <w:r w:rsidRPr="00EB09B5">
              <w:rPr>
                <w:rFonts w:ascii="Verdana" w:hAnsi="Verdana" w:cstheme="minorHAnsi"/>
              </w:rPr>
              <w:t xml:space="preserve"> operate within a </w:t>
            </w:r>
            <w:r w:rsidR="0036788F">
              <w:rPr>
                <w:rFonts w:ascii="Verdana" w:hAnsi="Verdana" w:cstheme="minorHAnsi"/>
              </w:rPr>
              <w:t>“</w:t>
            </w:r>
            <w:r w:rsidRPr="00EB09B5">
              <w:rPr>
                <w:rFonts w:ascii="Verdana" w:hAnsi="Verdana" w:cstheme="minorHAnsi"/>
              </w:rPr>
              <w:t>Culture of Outreach</w:t>
            </w:r>
            <w:r w:rsidR="0036788F">
              <w:rPr>
                <w:rFonts w:ascii="Verdana" w:hAnsi="Verdana" w:cstheme="minorHAnsi"/>
              </w:rPr>
              <w:t>”</w:t>
            </w:r>
            <w:r w:rsidRPr="00EB09B5">
              <w:rPr>
                <w:rFonts w:ascii="Verdana" w:hAnsi="Verdana" w:cstheme="minorHAnsi"/>
              </w:rPr>
              <w:t xml:space="preserve">, encouraging services to “meet people where they are at” </w:t>
            </w:r>
            <w:r w:rsidR="00AC3E63">
              <w:rPr>
                <w:rFonts w:ascii="Verdana" w:hAnsi="Verdana" w:cstheme="minorHAnsi"/>
              </w:rPr>
              <w:t>and to do so “wherever possible”</w:t>
            </w:r>
            <w:r w:rsidRPr="00EB09B5">
              <w:rPr>
                <w:rFonts w:ascii="Verdana" w:hAnsi="Verdana" w:cstheme="minorHAnsi"/>
              </w:rPr>
              <w:t xml:space="preserve">. </w:t>
            </w:r>
          </w:p>
          <w:p w14:paraId="79CDB94D" w14:textId="77777777" w:rsidR="00AC3E63" w:rsidRDefault="00AC3E63" w:rsidP="00DC24C5">
            <w:pPr>
              <w:autoSpaceDE w:val="0"/>
              <w:autoSpaceDN w:val="0"/>
              <w:rPr>
                <w:rFonts w:ascii="Verdana" w:hAnsi="Verdana" w:cstheme="minorHAnsi"/>
              </w:rPr>
            </w:pPr>
          </w:p>
          <w:p w14:paraId="644ACA7D" w14:textId="77777777" w:rsidR="00097CD6" w:rsidRDefault="00DC24C5" w:rsidP="00DC24C5">
            <w:pPr>
              <w:autoSpaceDE w:val="0"/>
              <w:autoSpaceDN w:val="0"/>
              <w:rPr>
                <w:rFonts w:ascii="Verdana" w:hAnsi="Verdana" w:cstheme="minorHAnsi"/>
              </w:rPr>
            </w:pPr>
            <w:r w:rsidRPr="00EB09B5">
              <w:rPr>
                <w:rFonts w:ascii="Verdana" w:hAnsi="Verdana" w:cstheme="minorHAnsi"/>
              </w:rPr>
              <w:t xml:space="preserve">We will utilise </w:t>
            </w:r>
            <w:r w:rsidR="0036788F">
              <w:rPr>
                <w:rFonts w:ascii="Verdana" w:hAnsi="Verdana" w:cstheme="minorHAnsi"/>
              </w:rPr>
              <w:t>“</w:t>
            </w:r>
            <w:r w:rsidRPr="00EB09B5">
              <w:rPr>
                <w:rFonts w:ascii="Verdana" w:hAnsi="Verdana" w:cstheme="minorHAnsi"/>
              </w:rPr>
              <w:t>satellite</w:t>
            </w:r>
            <w:r w:rsidR="0036788F">
              <w:rPr>
                <w:rFonts w:ascii="Verdana" w:hAnsi="Verdana" w:cstheme="minorHAnsi"/>
              </w:rPr>
              <w:t xml:space="preserve">” and safe </w:t>
            </w:r>
            <w:r w:rsidR="0036788F" w:rsidRPr="00EB09B5">
              <w:rPr>
                <w:rFonts w:ascii="Verdana" w:hAnsi="Verdana" w:cstheme="minorHAnsi"/>
              </w:rPr>
              <w:t>spaces</w:t>
            </w:r>
            <w:r w:rsidRPr="00EB09B5">
              <w:rPr>
                <w:rFonts w:ascii="Verdana" w:hAnsi="Verdana" w:cstheme="minorHAnsi"/>
              </w:rPr>
              <w:t xml:space="preserve"> </w:t>
            </w:r>
            <w:r w:rsidR="00AC3E63">
              <w:rPr>
                <w:rFonts w:ascii="Verdana" w:hAnsi="Verdana" w:cstheme="minorHAnsi"/>
              </w:rPr>
              <w:t>as well as</w:t>
            </w:r>
            <w:r w:rsidRPr="00EB09B5">
              <w:rPr>
                <w:rFonts w:ascii="Verdana" w:hAnsi="Verdana" w:cstheme="minorHAnsi"/>
              </w:rPr>
              <w:t xml:space="preserve"> expertise </w:t>
            </w:r>
            <w:r w:rsidR="0036788F">
              <w:rPr>
                <w:rFonts w:ascii="Verdana" w:hAnsi="Verdana" w:cstheme="minorHAnsi"/>
              </w:rPr>
              <w:t xml:space="preserve">from </w:t>
            </w:r>
            <w:r w:rsidRPr="00EB09B5">
              <w:rPr>
                <w:rFonts w:ascii="Verdana" w:hAnsi="Verdana" w:cstheme="minorHAnsi"/>
              </w:rPr>
              <w:t xml:space="preserve">within locally trusted organisations </w:t>
            </w:r>
            <w:r w:rsidR="00AC3E63">
              <w:rPr>
                <w:rFonts w:ascii="Verdana" w:hAnsi="Verdana" w:cstheme="minorHAnsi"/>
              </w:rPr>
              <w:t>to</w:t>
            </w:r>
            <w:r w:rsidRPr="00EB09B5">
              <w:rPr>
                <w:rFonts w:ascii="Verdana" w:hAnsi="Verdana" w:cstheme="minorHAnsi"/>
              </w:rPr>
              <w:t xml:space="preserve"> engage with people in a way that is safe, </w:t>
            </w:r>
            <w:r w:rsidR="00AC3E63" w:rsidRPr="00EB09B5">
              <w:rPr>
                <w:rFonts w:ascii="Verdana" w:hAnsi="Verdana" w:cstheme="minorHAnsi"/>
              </w:rPr>
              <w:t>confidential,</w:t>
            </w:r>
            <w:r w:rsidRPr="00EB09B5">
              <w:rPr>
                <w:rFonts w:ascii="Verdana" w:hAnsi="Verdana" w:cstheme="minorHAnsi"/>
              </w:rPr>
              <w:t xml:space="preserve"> and effective</w:t>
            </w:r>
            <w:r w:rsidR="00AC3E63">
              <w:rPr>
                <w:rFonts w:ascii="Verdana" w:hAnsi="Verdana" w:cstheme="minorHAnsi"/>
              </w:rPr>
              <w:t xml:space="preserve"> to improve ease of access and reduce barriers. </w:t>
            </w:r>
            <w:r w:rsidRPr="00EB09B5">
              <w:rPr>
                <w:rFonts w:ascii="Verdana" w:hAnsi="Verdana" w:cstheme="minorHAnsi"/>
              </w:rPr>
              <w:t xml:space="preserve"> </w:t>
            </w:r>
          </w:p>
          <w:p w14:paraId="2446FFA5" w14:textId="77777777" w:rsidR="00613A33" w:rsidRDefault="00613A33" w:rsidP="00DC24C5">
            <w:pPr>
              <w:autoSpaceDE w:val="0"/>
              <w:autoSpaceDN w:val="0"/>
              <w:rPr>
                <w:rFonts w:ascii="Verdana" w:hAnsi="Verdana" w:cstheme="minorHAnsi"/>
                <w:bCs/>
              </w:rPr>
            </w:pPr>
          </w:p>
          <w:p w14:paraId="52CA1570" w14:textId="77777777" w:rsidR="00613A33" w:rsidRDefault="00613A33" w:rsidP="00DC24C5">
            <w:pPr>
              <w:autoSpaceDE w:val="0"/>
              <w:autoSpaceDN w:val="0"/>
              <w:rPr>
                <w:rFonts w:ascii="Verdana" w:hAnsi="Verdana" w:cstheme="minorHAnsi"/>
                <w:bCs/>
              </w:rPr>
            </w:pPr>
            <w:r>
              <w:rPr>
                <w:rFonts w:ascii="Verdana" w:hAnsi="Verdana" w:cstheme="minorHAnsi"/>
                <w:bCs/>
              </w:rPr>
              <w:t xml:space="preserve">We will </w:t>
            </w:r>
            <w:r w:rsidR="0036788F">
              <w:rPr>
                <w:rFonts w:ascii="Verdana" w:hAnsi="Verdana" w:cstheme="minorHAnsi"/>
                <w:bCs/>
              </w:rPr>
              <w:t xml:space="preserve">assertively </w:t>
            </w:r>
            <w:r>
              <w:rPr>
                <w:rFonts w:ascii="Verdana" w:hAnsi="Verdana" w:cstheme="minorHAnsi"/>
                <w:bCs/>
              </w:rPr>
              <w:t xml:space="preserve">outreach where required including </w:t>
            </w:r>
            <w:r w:rsidR="0036788F">
              <w:rPr>
                <w:rFonts w:ascii="Verdana" w:hAnsi="Verdana" w:cstheme="minorHAnsi"/>
                <w:bCs/>
              </w:rPr>
              <w:t xml:space="preserve">for those </w:t>
            </w:r>
            <w:r>
              <w:rPr>
                <w:rFonts w:ascii="Verdana" w:hAnsi="Verdana" w:cstheme="minorHAnsi"/>
                <w:bCs/>
              </w:rPr>
              <w:t xml:space="preserve">not accessing service, </w:t>
            </w:r>
            <w:r w:rsidR="00AC3E63" w:rsidRPr="00AC3E63">
              <w:rPr>
                <w:rFonts w:ascii="Verdana" w:hAnsi="Verdana" w:cstheme="minorHAnsi"/>
                <w:bCs/>
              </w:rPr>
              <w:t xml:space="preserve">those with physical and psychological health needs, </w:t>
            </w:r>
            <w:r w:rsidR="00AC3E63">
              <w:rPr>
                <w:rFonts w:ascii="Verdana" w:hAnsi="Verdana" w:cstheme="minorHAnsi"/>
                <w:bCs/>
              </w:rPr>
              <w:t xml:space="preserve">and </w:t>
            </w:r>
            <w:r w:rsidR="00AC3E63" w:rsidRPr="00AC3E63">
              <w:rPr>
                <w:rFonts w:ascii="Verdana" w:hAnsi="Verdana" w:cstheme="minorHAnsi"/>
                <w:bCs/>
              </w:rPr>
              <w:t xml:space="preserve">where service users have parental responsibilities </w:t>
            </w:r>
            <w:r w:rsidR="00AC3E63">
              <w:rPr>
                <w:rFonts w:ascii="Verdana" w:hAnsi="Verdana" w:cstheme="minorHAnsi"/>
                <w:bCs/>
              </w:rPr>
              <w:t>or</w:t>
            </w:r>
            <w:r w:rsidR="00AC3E63" w:rsidRPr="00AC3E63">
              <w:rPr>
                <w:rFonts w:ascii="Verdana" w:hAnsi="Verdana" w:cstheme="minorHAnsi"/>
                <w:bCs/>
              </w:rPr>
              <w:t xml:space="preserve"> those with clinical priority</w:t>
            </w:r>
            <w:r w:rsidR="005716EF">
              <w:rPr>
                <w:rFonts w:ascii="Verdana" w:hAnsi="Verdana" w:cstheme="minorHAnsi"/>
                <w:bCs/>
              </w:rPr>
              <w:t>.</w:t>
            </w:r>
          </w:p>
          <w:p w14:paraId="2DA541E1" w14:textId="77777777" w:rsidR="005716EF" w:rsidRDefault="005716EF" w:rsidP="00DC24C5">
            <w:pPr>
              <w:autoSpaceDE w:val="0"/>
              <w:autoSpaceDN w:val="0"/>
              <w:rPr>
                <w:rFonts w:ascii="Verdana" w:hAnsi="Verdana"/>
                <w:bCs/>
              </w:rPr>
            </w:pPr>
          </w:p>
          <w:p w14:paraId="37DD2690" w14:textId="77777777" w:rsidR="005716EF" w:rsidRDefault="005716EF" w:rsidP="00DC24C5">
            <w:pPr>
              <w:autoSpaceDE w:val="0"/>
              <w:autoSpaceDN w:val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Outreach will be approved by line managers to support staff pressures and understanding staff whereabouts.</w:t>
            </w:r>
            <w:r w:rsidR="00D67FA1">
              <w:t xml:space="preserve"> </w:t>
            </w:r>
            <w:r w:rsidR="00D67FA1" w:rsidRPr="00D67FA1">
              <w:rPr>
                <w:rStyle w:val="cf01"/>
                <w:rFonts w:ascii="Verdana" w:hAnsi="Verdana"/>
                <w:sz w:val="24"/>
                <w:szCs w:val="24"/>
              </w:rPr>
              <w:t>Outreach will be carried out with consent, outreach may occur when a client isnt engaging and we are concerned for their welfare</w:t>
            </w:r>
          </w:p>
          <w:p w14:paraId="3A1D2347" w14:textId="77777777" w:rsidR="00E5713F" w:rsidRDefault="00E5713F" w:rsidP="00DC24C5">
            <w:pPr>
              <w:autoSpaceDE w:val="0"/>
              <w:autoSpaceDN w:val="0"/>
              <w:rPr>
                <w:rFonts w:ascii="Verdana" w:hAnsi="Verdana"/>
                <w:bCs/>
              </w:rPr>
            </w:pPr>
          </w:p>
          <w:p w14:paraId="0ADF20C8" w14:textId="77777777" w:rsidR="00E5713F" w:rsidRDefault="00E5713F" w:rsidP="00DC24C5">
            <w:pPr>
              <w:autoSpaceDE w:val="0"/>
              <w:autoSpaceDN w:val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lastRenderedPageBreak/>
              <w:t xml:space="preserve">Each service will have a </w:t>
            </w:r>
            <w:r w:rsidR="00AC3E63">
              <w:rPr>
                <w:rFonts w:ascii="Verdana" w:hAnsi="Verdana"/>
                <w:bCs/>
              </w:rPr>
              <w:t>clear criteri</w:t>
            </w:r>
            <w:r w:rsidR="00D67FA1">
              <w:rPr>
                <w:rFonts w:ascii="Verdana" w:hAnsi="Verdana"/>
                <w:bCs/>
              </w:rPr>
              <w:t>a of 2 staff and loan worker devices including a client risk assessment</w:t>
            </w:r>
            <w:r>
              <w:rPr>
                <w:rFonts w:ascii="Verdana" w:hAnsi="Verdana"/>
                <w:bCs/>
              </w:rPr>
              <w:t xml:space="preserve"> of who qualifies for outreach under each circumstance. </w:t>
            </w:r>
          </w:p>
          <w:p w14:paraId="2CF93ECC" w14:textId="77777777" w:rsidR="00E5713F" w:rsidRDefault="00E5713F" w:rsidP="00DC24C5">
            <w:pPr>
              <w:autoSpaceDE w:val="0"/>
              <w:autoSpaceDN w:val="0"/>
              <w:rPr>
                <w:rFonts w:ascii="Verdana" w:hAnsi="Verdana"/>
                <w:bCs/>
              </w:rPr>
            </w:pPr>
          </w:p>
          <w:p w14:paraId="70EADD0A" w14:textId="77777777" w:rsidR="00E5713F" w:rsidRPr="007C6E72" w:rsidRDefault="00E5713F" w:rsidP="00DC24C5">
            <w:pPr>
              <w:autoSpaceDE w:val="0"/>
              <w:autoSpaceDN w:val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 xml:space="preserve">Client </w:t>
            </w:r>
            <w:r w:rsidR="00AC3E63" w:rsidRPr="00AC3E63">
              <w:rPr>
                <w:rFonts w:ascii="Verdana" w:hAnsi="Verdana"/>
                <w:bCs/>
              </w:rPr>
              <w:t>requiring</w:t>
            </w:r>
            <w:r>
              <w:rPr>
                <w:rFonts w:ascii="Verdana" w:hAnsi="Verdana"/>
                <w:bCs/>
              </w:rPr>
              <w:t xml:space="preserve"> outreach </w:t>
            </w:r>
            <w:r w:rsidR="00AC3E63" w:rsidRPr="00AC3E63">
              <w:rPr>
                <w:rFonts w:ascii="Verdana" w:hAnsi="Verdana"/>
                <w:bCs/>
              </w:rPr>
              <w:t>will be</w:t>
            </w:r>
            <w:r>
              <w:rPr>
                <w:rFonts w:ascii="Verdana" w:hAnsi="Verdana"/>
                <w:bCs/>
              </w:rPr>
              <w:t xml:space="preserve"> reviewed regularly through their care</w:t>
            </w:r>
            <w:r w:rsidR="003E5774">
              <w:rPr>
                <w:rFonts w:ascii="Verdana" w:hAnsi="Verdana"/>
                <w:bCs/>
              </w:rPr>
              <w:t xml:space="preserve"> </w:t>
            </w:r>
            <w:r>
              <w:rPr>
                <w:rFonts w:ascii="Verdana" w:hAnsi="Verdana"/>
                <w:bCs/>
              </w:rPr>
              <w:t>plan</w:t>
            </w:r>
            <w:r w:rsidR="00AC3E63">
              <w:rPr>
                <w:rFonts w:ascii="Verdana" w:hAnsi="Verdana"/>
                <w:bCs/>
              </w:rPr>
              <w:t>s, risk assessments</w:t>
            </w:r>
            <w:r>
              <w:rPr>
                <w:rFonts w:ascii="Verdana" w:hAnsi="Verdana"/>
                <w:bCs/>
              </w:rPr>
              <w:t xml:space="preserve"> and case </w:t>
            </w:r>
            <w:r w:rsidR="0036788F">
              <w:rPr>
                <w:rFonts w:ascii="Verdana" w:hAnsi="Verdana"/>
                <w:bCs/>
              </w:rPr>
              <w:t>notes.</w:t>
            </w:r>
            <w:r>
              <w:rPr>
                <w:rFonts w:ascii="Verdana" w:hAnsi="Verdana"/>
                <w:bCs/>
              </w:rPr>
              <w:t xml:space="preserve"> </w:t>
            </w:r>
          </w:p>
          <w:p w14:paraId="7D2ECD07" w14:textId="77777777" w:rsidR="00C620CE" w:rsidRPr="007C6E72" w:rsidRDefault="00C620CE" w:rsidP="00D2006E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</w:tr>
      <w:tr w:rsidR="005716EF" w14:paraId="54E8D574" w14:textId="77777777" w:rsidTr="005716EF">
        <w:tc>
          <w:tcPr>
            <w:tcW w:w="4066" w:type="dxa"/>
            <w:shd w:val="clear" w:color="auto" w:fill="F2F2F2" w:themeFill="background1" w:themeFillShade="F2"/>
          </w:tcPr>
          <w:p w14:paraId="4EEA44B8" w14:textId="77777777" w:rsidR="00D10E87" w:rsidRPr="00F316D5" w:rsidRDefault="00D10E87" w:rsidP="003278DF">
            <w:pPr>
              <w:rPr>
                <w:rFonts w:ascii="Verdana" w:eastAsia="Times New Roman" w:hAnsi="Verdana" w:cs="Arial"/>
                <w:color w:val="FF0000"/>
              </w:rPr>
            </w:pPr>
            <w:r w:rsidRPr="00671877">
              <w:rPr>
                <w:rFonts w:ascii="Verdana" w:eastAsia="Times New Roman" w:hAnsi="Verdana" w:cs="Arial"/>
              </w:rPr>
              <w:lastRenderedPageBreak/>
              <w:t>Staff</w:t>
            </w:r>
            <w:r w:rsidR="001F2653" w:rsidRPr="00671877">
              <w:rPr>
                <w:rFonts w:ascii="Verdana" w:eastAsia="Times New Roman" w:hAnsi="Verdana" w:cs="Arial"/>
              </w:rPr>
              <w:t xml:space="preserve"> </w:t>
            </w:r>
            <w:r w:rsidRPr="00671877">
              <w:rPr>
                <w:rFonts w:ascii="Verdana" w:eastAsia="Times New Roman" w:hAnsi="Verdana" w:cs="Arial"/>
              </w:rPr>
              <w:t>have</w:t>
            </w:r>
            <w:r w:rsidR="001F2653" w:rsidRPr="00671877">
              <w:rPr>
                <w:rFonts w:ascii="Verdana" w:eastAsia="Times New Roman" w:hAnsi="Verdana" w:cs="Arial"/>
              </w:rPr>
              <w:t xml:space="preserve"> information relevant to ris</w:t>
            </w:r>
            <w:r w:rsidR="00D2006E">
              <w:rPr>
                <w:rFonts w:ascii="Verdana" w:eastAsia="Times New Roman" w:hAnsi="Verdana" w:cs="Arial"/>
              </w:rPr>
              <w:t>k</w:t>
            </w:r>
          </w:p>
        </w:tc>
        <w:tc>
          <w:tcPr>
            <w:tcW w:w="6020" w:type="dxa"/>
            <w:shd w:val="clear" w:color="auto" w:fill="FFFFFF" w:themeFill="background1"/>
          </w:tcPr>
          <w:p w14:paraId="0C5B2CE6" w14:textId="77777777" w:rsidR="007A0239" w:rsidRDefault="005716EF" w:rsidP="007C6E72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Staff </w:t>
            </w:r>
            <w:r w:rsidR="00B81E29">
              <w:rPr>
                <w:rFonts w:ascii="Verdana" w:eastAsia="Times New Roman" w:hAnsi="Verdana" w:cs="Arial"/>
              </w:rPr>
              <w:t>must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="00B81E29">
              <w:rPr>
                <w:rFonts w:ascii="Verdana" w:eastAsia="Times New Roman" w:hAnsi="Verdana" w:cs="Arial"/>
              </w:rPr>
              <w:t xml:space="preserve">ensure they </w:t>
            </w:r>
            <w:r>
              <w:rPr>
                <w:rFonts w:ascii="Verdana" w:eastAsia="Times New Roman" w:hAnsi="Verdana" w:cs="Arial"/>
              </w:rPr>
              <w:t>review nebula records before conducting outreach.</w:t>
            </w:r>
            <w:r w:rsidR="00D67FA1" w:rsidRPr="00D67FA1">
              <w:rPr>
                <w:rFonts w:ascii="Verdana" w:hAnsi="Verdana"/>
              </w:rPr>
              <w:t xml:space="preserve"> O</w:t>
            </w:r>
            <w:r w:rsidR="00D67FA1" w:rsidRPr="00D67FA1">
              <w:rPr>
                <w:rStyle w:val="cf01"/>
                <w:rFonts w:ascii="Verdana" w:hAnsi="Verdana"/>
                <w:sz w:val="24"/>
                <w:szCs w:val="24"/>
              </w:rPr>
              <w:t>utlining rationale and specific plans for where outreach will take place prior to session taking place. In the event of an emergency and lone worker device not being available, a 'code word' will be put in place to be communicated to a colleague to trigger an emergency response. This code word should be agreed in service</w:t>
            </w:r>
          </w:p>
          <w:p w14:paraId="20D6362B" w14:textId="77777777" w:rsidR="00DD1D9C" w:rsidRDefault="00DD1D9C" w:rsidP="00D2006E">
            <w:pPr>
              <w:rPr>
                <w:rFonts w:ascii="Verdana" w:eastAsia="Times New Roman" w:hAnsi="Verdana" w:cs="Arial"/>
              </w:rPr>
            </w:pPr>
          </w:p>
        </w:tc>
      </w:tr>
      <w:tr w:rsidR="005716EF" w14:paraId="78C854C4" w14:textId="77777777" w:rsidTr="005716EF">
        <w:trPr>
          <w:trHeight w:val="297"/>
        </w:trPr>
        <w:tc>
          <w:tcPr>
            <w:tcW w:w="4066" w:type="dxa"/>
            <w:shd w:val="clear" w:color="auto" w:fill="F2F2F2" w:themeFill="background1" w:themeFillShade="F2"/>
          </w:tcPr>
          <w:p w14:paraId="0351A813" w14:textId="77777777" w:rsidR="00D10E87" w:rsidRDefault="00D7352B" w:rsidP="0097014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Partnership working in place</w:t>
            </w:r>
          </w:p>
        </w:tc>
        <w:tc>
          <w:tcPr>
            <w:tcW w:w="6020" w:type="dxa"/>
            <w:shd w:val="clear" w:color="auto" w:fill="FFFFFF" w:themeFill="background1"/>
          </w:tcPr>
          <w:p w14:paraId="6EA987B6" w14:textId="77777777" w:rsidR="008148E6" w:rsidRPr="006565BE" w:rsidRDefault="005716EF" w:rsidP="009655E6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Staff </w:t>
            </w:r>
            <w:r w:rsidR="00B81E29" w:rsidRPr="00B81E29">
              <w:rPr>
                <w:rFonts w:ascii="Verdana" w:eastAsia="Times New Roman" w:hAnsi="Verdana" w:cs="Arial"/>
              </w:rPr>
              <w:t>must</w:t>
            </w:r>
            <w:r>
              <w:rPr>
                <w:rFonts w:ascii="Verdana" w:eastAsia="Times New Roman" w:hAnsi="Verdana" w:cs="Arial"/>
              </w:rPr>
              <w:t xml:space="preserve"> attend outreach with a colleague, volunteer or partner agency.</w:t>
            </w:r>
          </w:p>
        </w:tc>
      </w:tr>
      <w:tr w:rsidR="005716EF" w14:paraId="6B87FBC1" w14:textId="77777777" w:rsidTr="005716EF">
        <w:trPr>
          <w:trHeight w:val="297"/>
        </w:trPr>
        <w:tc>
          <w:tcPr>
            <w:tcW w:w="4066" w:type="dxa"/>
            <w:shd w:val="clear" w:color="auto" w:fill="F2F2F2" w:themeFill="background1" w:themeFillShade="F2"/>
          </w:tcPr>
          <w:p w14:paraId="3868D984" w14:textId="77777777" w:rsidR="00382609" w:rsidRDefault="00382609" w:rsidP="0097014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Review </w:t>
            </w:r>
          </w:p>
        </w:tc>
        <w:tc>
          <w:tcPr>
            <w:tcW w:w="6020" w:type="dxa"/>
            <w:shd w:val="clear" w:color="auto" w:fill="FFFFFF" w:themeFill="background1"/>
          </w:tcPr>
          <w:p w14:paraId="296D6F9A" w14:textId="77777777" w:rsidR="00382609" w:rsidRDefault="00382609" w:rsidP="00382609">
            <w:pPr>
              <w:rPr>
                <w:rFonts w:ascii="Arial" w:hAnsi="Arial" w:cs="Arial"/>
              </w:rPr>
            </w:pPr>
            <w:r w:rsidRPr="00382609">
              <w:rPr>
                <w:rFonts w:ascii="Verdana" w:hAnsi="Verdana" w:cs="Arial"/>
              </w:rPr>
              <w:t xml:space="preserve">The </w:t>
            </w:r>
            <w:r>
              <w:rPr>
                <w:rFonts w:ascii="Verdana" w:hAnsi="Verdana" w:cs="Arial"/>
              </w:rPr>
              <w:t>protocol</w:t>
            </w:r>
            <w:r w:rsidRPr="00382609">
              <w:rPr>
                <w:rFonts w:ascii="Verdana" w:hAnsi="Verdana" w:cs="Arial"/>
              </w:rPr>
              <w:t xml:space="preserve"> will be review</w:t>
            </w:r>
            <w:r>
              <w:rPr>
                <w:rFonts w:ascii="Verdana" w:hAnsi="Verdana" w:cs="Arial"/>
              </w:rPr>
              <w:t xml:space="preserve">ed through </w:t>
            </w:r>
            <w:r w:rsidR="008148E6">
              <w:rPr>
                <w:rFonts w:ascii="Verdana" w:hAnsi="Verdana" w:cs="Arial"/>
              </w:rPr>
              <w:t xml:space="preserve">an </w:t>
            </w:r>
            <w:r w:rsidR="00030273">
              <w:rPr>
                <w:rFonts w:ascii="Verdana" w:hAnsi="Verdana" w:cs="Arial"/>
              </w:rPr>
              <w:t xml:space="preserve">annual </w:t>
            </w:r>
            <w:r w:rsidRPr="00382609">
              <w:rPr>
                <w:rFonts w:ascii="Verdana" w:hAnsi="Verdana" w:cs="Arial"/>
              </w:rPr>
              <w:t>operat</w:t>
            </w:r>
            <w:r w:rsidR="00030273">
              <w:rPr>
                <w:rFonts w:ascii="Verdana" w:hAnsi="Verdana" w:cs="Arial"/>
              </w:rPr>
              <w:t xml:space="preserve">ional review </w:t>
            </w:r>
            <w:r w:rsidRPr="00382609">
              <w:rPr>
                <w:rFonts w:ascii="Verdana" w:hAnsi="Verdana" w:cs="Arial"/>
              </w:rPr>
              <w:t>to assess the development of the service</w:t>
            </w:r>
            <w:r w:rsidRPr="00382609">
              <w:rPr>
                <w:rFonts w:ascii="Arial" w:hAnsi="Arial" w:cs="Arial"/>
              </w:rPr>
              <w:t>.</w:t>
            </w:r>
          </w:p>
          <w:p w14:paraId="665F27D5" w14:textId="77777777" w:rsidR="00382609" w:rsidRDefault="00382609" w:rsidP="006C23F9">
            <w:pPr>
              <w:rPr>
                <w:rFonts w:ascii="Verdana" w:eastAsia="Times New Roman" w:hAnsi="Verdana" w:cs="Arial"/>
              </w:rPr>
            </w:pPr>
          </w:p>
        </w:tc>
      </w:tr>
    </w:tbl>
    <w:p w14:paraId="5AD21219" w14:textId="77777777" w:rsidR="008148E6" w:rsidRDefault="008148E6" w:rsidP="009264EB">
      <w:pPr>
        <w:pStyle w:val="NoSpacing"/>
        <w:rPr>
          <w:rFonts w:ascii="Verdana" w:hAnsi="Verdana"/>
        </w:rPr>
      </w:pPr>
    </w:p>
    <w:p w14:paraId="480D3401" w14:textId="77777777" w:rsidR="008148E6" w:rsidRDefault="008148E6" w:rsidP="009264EB">
      <w:pPr>
        <w:pStyle w:val="NoSpacing"/>
        <w:rPr>
          <w:rFonts w:ascii="Verdana" w:hAnsi="Verdana"/>
        </w:rPr>
      </w:pPr>
    </w:p>
    <w:p w14:paraId="3D90EBEC" w14:textId="77777777" w:rsidR="008148E6" w:rsidRDefault="008148E6" w:rsidP="009264EB">
      <w:pPr>
        <w:pStyle w:val="NoSpacing"/>
        <w:rPr>
          <w:rFonts w:ascii="Verdana" w:hAnsi="Verdana"/>
        </w:rPr>
      </w:pPr>
    </w:p>
    <w:p w14:paraId="7BB7833D" w14:textId="77777777" w:rsidR="004C7CD0" w:rsidRPr="009264EB" w:rsidRDefault="004C7CD0" w:rsidP="009264EB">
      <w:pPr>
        <w:pStyle w:val="NoSpacing"/>
        <w:rPr>
          <w:rFonts w:ascii="Verdana" w:hAnsi="Verdana"/>
        </w:rPr>
      </w:pPr>
    </w:p>
    <w:tbl>
      <w:tblPr>
        <w:tblStyle w:val="TableGrid"/>
        <w:tblW w:w="103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6059"/>
      </w:tblGrid>
      <w:tr w:rsidR="00BF79ED" w14:paraId="16DA9581" w14:textId="77777777" w:rsidTr="008148E6">
        <w:tc>
          <w:tcPr>
            <w:tcW w:w="10312" w:type="dxa"/>
            <w:gridSpan w:val="2"/>
            <w:shd w:val="clear" w:color="auto" w:fill="0282AA"/>
          </w:tcPr>
          <w:p w14:paraId="4A32B871" w14:textId="77777777" w:rsidR="00BF79ED" w:rsidRDefault="00BF79ED" w:rsidP="009264EB">
            <w:pPr>
              <w:jc w:val="center"/>
              <w:rPr>
                <w:rFonts w:ascii="Verdana" w:eastAsia="Times New Roman" w:hAnsi="Verdana" w:cs="Arial"/>
                <w:b/>
                <w:color w:val="FFFFFF" w:themeColor="background1"/>
              </w:rPr>
            </w:pPr>
            <w:r>
              <w:rPr>
                <w:rFonts w:ascii="Verdana" w:eastAsia="Times New Roman" w:hAnsi="Verdana" w:cs="Arial"/>
                <w:color w:val="FFFFFF" w:themeColor="background1"/>
              </w:rPr>
              <w:t>The things that need to be do</w:t>
            </w:r>
            <w:r w:rsidR="00382609">
              <w:rPr>
                <w:rFonts w:ascii="Verdana" w:eastAsia="Times New Roman" w:hAnsi="Verdana" w:cs="Arial"/>
                <w:color w:val="FFFFFF" w:themeColor="background1"/>
              </w:rPr>
              <w:t xml:space="preserve">ne DURING the process so that the </w:t>
            </w:r>
            <w:r w:rsidR="005716EF">
              <w:rPr>
                <w:rFonts w:ascii="Verdana" w:eastAsia="Times New Roman" w:hAnsi="Verdana" w:cs="Arial"/>
                <w:color w:val="FFFFFF" w:themeColor="background1"/>
              </w:rPr>
              <w:t xml:space="preserve">outreach </w:t>
            </w:r>
            <w:r w:rsidR="008148E6">
              <w:rPr>
                <w:rFonts w:ascii="Verdana" w:eastAsia="Times New Roman" w:hAnsi="Verdana" w:cs="Arial"/>
                <w:color w:val="FFFFFF" w:themeColor="background1"/>
              </w:rPr>
              <w:t>sessions are delivered</w:t>
            </w:r>
            <w:r>
              <w:rPr>
                <w:rFonts w:ascii="Verdana" w:eastAsia="Times New Roman" w:hAnsi="Verdana" w:cs="Arial"/>
                <w:color w:val="FFFFFF" w:themeColor="background1"/>
              </w:rPr>
              <w:t xml:space="preserve"> without friction </w:t>
            </w:r>
          </w:p>
        </w:tc>
      </w:tr>
      <w:tr w:rsidR="004D066A" w14:paraId="7747D9E2" w14:textId="77777777" w:rsidTr="008148E6">
        <w:tc>
          <w:tcPr>
            <w:tcW w:w="4253" w:type="dxa"/>
            <w:shd w:val="clear" w:color="auto" w:fill="F2F2F2" w:themeFill="background1" w:themeFillShade="F2"/>
          </w:tcPr>
          <w:p w14:paraId="5AA63028" w14:textId="77777777" w:rsidR="004D066A" w:rsidRDefault="00AA0E8A" w:rsidP="00BF79ED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Areas</w:t>
            </w:r>
            <w:r w:rsidR="00DC24C5">
              <w:rPr>
                <w:rFonts w:ascii="Verdana" w:eastAsia="Times New Roman" w:hAnsi="Verdana" w:cs="Arial"/>
              </w:rPr>
              <w:t xml:space="preserve"> and approaches are </w:t>
            </w:r>
            <w:r>
              <w:rPr>
                <w:rFonts w:ascii="Verdana" w:eastAsia="Times New Roman" w:hAnsi="Verdana" w:cs="Arial"/>
              </w:rPr>
              <w:t>assessed as suitable</w:t>
            </w:r>
            <w:r w:rsidR="00DC24C5">
              <w:rPr>
                <w:rFonts w:ascii="Verdana" w:eastAsia="Times New Roman" w:hAnsi="Verdana" w:cs="Arial"/>
              </w:rPr>
              <w:t xml:space="preserve"> for </w:t>
            </w:r>
            <w:r w:rsidR="00B81E29">
              <w:rPr>
                <w:rFonts w:ascii="Verdana" w:eastAsia="Times New Roman" w:hAnsi="Verdana" w:cs="Arial"/>
              </w:rPr>
              <w:t>outreach.</w:t>
            </w:r>
          </w:p>
          <w:p w14:paraId="34925482" w14:textId="77777777" w:rsidR="00CF16F5" w:rsidRDefault="00CF16F5" w:rsidP="00BF79ED">
            <w:pPr>
              <w:rPr>
                <w:rFonts w:ascii="Verdana" w:eastAsia="Times New Roman" w:hAnsi="Verdana" w:cs="Arial"/>
              </w:rPr>
            </w:pPr>
          </w:p>
          <w:p w14:paraId="6CC0E13B" w14:textId="77777777" w:rsidR="004D066A" w:rsidRDefault="004D066A" w:rsidP="00BF79ED">
            <w:pPr>
              <w:rPr>
                <w:rFonts w:ascii="Verdana" w:eastAsia="Times New Roman" w:hAnsi="Verdana" w:cs="Arial"/>
              </w:rPr>
            </w:pPr>
          </w:p>
          <w:p w14:paraId="3E8D84C0" w14:textId="77777777" w:rsidR="004D066A" w:rsidRDefault="004D066A" w:rsidP="00BF79ED">
            <w:pPr>
              <w:rPr>
                <w:rFonts w:ascii="Verdana" w:eastAsia="Times New Roman" w:hAnsi="Verdana" w:cs="Arial"/>
              </w:rPr>
            </w:pPr>
          </w:p>
          <w:p w14:paraId="562A9E61" w14:textId="77777777" w:rsidR="004D066A" w:rsidRDefault="004D066A" w:rsidP="004D066A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6059" w:type="dxa"/>
            <w:shd w:val="clear" w:color="auto" w:fill="FFFFFF" w:themeFill="background1"/>
          </w:tcPr>
          <w:p w14:paraId="3C0AC6E8" w14:textId="77777777" w:rsidR="00F61834" w:rsidRDefault="00F61834" w:rsidP="00E5713F">
            <w:pPr>
              <w:rPr>
                <w:rFonts w:ascii="Verdana" w:hAnsi="Verdana" w:cstheme="minorHAnsi"/>
              </w:rPr>
            </w:pPr>
            <w:r>
              <w:rPr>
                <w:rFonts w:ascii="Verdana" w:hAnsi="Verdana" w:cstheme="minorHAnsi"/>
              </w:rPr>
              <w:t xml:space="preserve">Outreach </w:t>
            </w:r>
            <w:r w:rsidR="00B81E29" w:rsidRPr="00B81E29">
              <w:rPr>
                <w:rFonts w:ascii="Verdana" w:hAnsi="Verdana" w:cstheme="minorHAnsi"/>
              </w:rPr>
              <w:t>may</w:t>
            </w:r>
            <w:r>
              <w:rPr>
                <w:rFonts w:ascii="Verdana" w:hAnsi="Verdana" w:cstheme="minorHAnsi"/>
              </w:rPr>
              <w:t xml:space="preserve"> vary in each service taking </w:t>
            </w:r>
            <w:r w:rsidR="00B81E29">
              <w:rPr>
                <w:rFonts w:ascii="Verdana" w:hAnsi="Verdana" w:cstheme="minorHAnsi"/>
              </w:rPr>
              <w:t>into</w:t>
            </w:r>
            <w:r>
              <w:rPr>
                <w:rFonts w:ascii="Verdana" w:hAnsi="Verdana" w:cstheme="minorHAnsi"/>
              </w:rPr>
              <w:t xml:space="preserve"> consideration client </w:t>
            </w:r>
            <w:r w:rsidR="00B81E29" w:rsidRPr="00B81E29">
              <w:rPr>
                <w:rFonts w:ascii="Verdana" w:hAnsi="Verdana" w:cstheme="minorHAnsi"/>
              </w:rPr>
              <w:t xml:space="preserve">Local demographics as well as contracted service </w:t>
            </w:r>
            <w:r w:rsidR="00FE6906" w:rsidRPr="00B81E29">
              <w:rPr>
                <w:rFonts w:ascii="Verdana" w:hAnsi="Verdana" w:cstheme="minorHAnsi"/>
              </w:rPr>
              <w:t>specifications.</w:t>
            </w:r>
          </w:p>
          <w:p w14:paraId="047D79B1" w14:textId="77777777" w:rsidR="00F61834" w:rsidRDefault="00F61834" w:rsidP="00E5713F">
            <w:pPr>
              <w:rPr>
                <w:rFonts w:ascii="Verdana" w:hAnsi="Verdana" w:cstheme="minorHAnsi"/>
              </w:rPr>
            </w:pPr>
          </w:p>
          <w:p w14:paraId="5CB232BF" w14:textId="77777777" w:rsidR="00DC24C5" w:rsidRPr="00EB09B5" w:rsidRDefault="00F61834" w:rsidP="00E5713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DC24C5" w:rsidRPr="00EB09B5">
              <w:rPr>
                <w:rFonts w:ascii="Verdana" w:hAnsi="Verdana"/>
              </w:rPr>
              <w:t xml:space="preserve">utreach services </w:t>
            </w:r>
            <w:r>
              <w:rPr>
                <w:rFonts w:ascii="Verdana" w:hAnsi="Verdana"/>
              </w:rPr>
              <w:t>will support service delivery, client engagement, clinical service,</w:t>
            </w:r>
            <w:r w:rsidR="00DC24C5" w:rsidRPr="00EB09B5">
              <w:rPr>
                <w:rFonts w:ascii="Verdana" w:hAnsi="Verdana"/>
              </w:rPr>
              <w:t xml:space="preserve"> personal </w:t>
            </w:r>
            <w:r w:rsidR="00B81E29">
              <w:rPr>
                <w:rFonts w:ascii="Verdana" w:hAnsi="Verdana"/>
              </w:rPr>
              <w:t>safety</w:t>
            </w:r>
            <w:r w:rsidR="00DC24C5" w:rsidRPr="00EB09B5">
              <w:rPr>
                <w:rFonts w:ascii="Verdana" w:hAnsi="Verdana"/>
              </w:rPr>
              <w:t xml:space="preserve"> and recovery. </w:t>
            </w:r>
          </w:p>
          <w:p w14:paraId="3B51B31C" w14:textId="77777777" w:rsidR="00DC24C5" w:rsidRPr="00F61834" w:rsidRDefault="00DC24C5" w:rsidP="00E5713F">
            <w:pPr>
              <w:ind w:left="359"/>
              <w:rPr>
                <w:rFonts w:ascii="Verdana" w:hAnsi="Verdana"/>
              </w:rPr>
            </w:pPr>
            <w:r w:rsidRPr="00EB09B5">
              <w:rPr>
                <w:rFonts w:ascii="Verdana" w:hAnsi="Verdana" w:cstheme="minorHAnsi"/>
                <w:lang w:val="en-CA"/>
              </w:rPr>
              <w:t xml:space="preserve"> </w:t>
            </w:r>
          </w:p>
          <w:p w14:paraId="48511E53" w14:textId="77777777" w:rsidR="00DC24C5" w:rsidRDefault="00F61834" w:rsidP="00E5713F">
            <w:pPr>
              <w:rPr>
                <w:rFonts w:ascii="Verdana" w:hAnsi="Verdana" w:cstheme="minorHAnsi"/>
                <w:lang w:val="en-CA"/>
              </w:rPr>
            </w:pPr>
            <w:r>
              <w:rPr>
                <w:rFonts w:ascii="Verdana" w:hAnsi="Verdana" w:cstheme="minorHAnsi"/>
                <w:lang w:val="en-CA"/>
              </w:rPr>
              <w:t xml:space="preserve">Technology and vehicles </w:t>
            </w:r>
            <w:r w:rsidR="00B81E29">
              <w:rPr>
                <w:rFonts w:ascii="Verdana" w:hAnsi="Verdana" w:cstheme="minorHAnsi"/>
                <w:lang w:val="en-CA"/>
              </w:rPr>
              <w:t xml:space="preserve">will be used where possible to </w:t>
            </w:r>
            <w:r>
              <w:rPr>
                <w:rFonts w:ascii="Verdana" w:hAnsi="Verdana" w:cstheme="minorHAnsi"/>
                <w:lang w:val="en-CA"/>
              </w:rPr>
              <w:t>enhance the outreach offer.</w:t>
            </w:r>
          </w:p>
          <w:p w14:paraId="6B05383B" w14:textId="77777777" w:rsidR="00CA29CA" w:rsidRDefault="00CA29CA" w:rsidP="00E5713F">
            <w:pPr>
              <w:rPr>
                <w:rFonts w:ascii="Verdana" w:hAnsi="Verdana" w:cstheme="minorHAnsi"/>
                <w:lang w:val="en-CA"/>
              </w:rPr>
            </w:pPr>
          </w:p>
          <w:p w14:paraId="424B26B8" w14:textId="77777777" w:rsidR="00CA29CA" w:rsidRPr="00EB09B5" w:rsidRDefault="00CA29CA" w:rsidP="00E5713F">
            <w:pPr>
              <w:rPr>
                <w:rFonts w:ascii="Verdana" w:hAnsi="Verdana" w:cstheme="minorHAnsi"/>
                <w:lang w:val="en-CA"/>
              </w:rPr>
            </w:pPr>
            <w:r>
              <w:rPr>
                <w:rFonts w:ascii="Verdana" w:hAnsi="Verdana" w:cstheme="minorHAnsi"/>
                <w:lang w:val="en-CA"/>
              </w:rPr>
              <w:t xml:space="preserve">Home visit checklists </w:t>
            </w:r>
            <w:r w:rsidR="00E867A8">
              <w:rPr>
                <w:rFonts w:ascii="Verdana" w:hAnsi="Verdana" w:cstheme="minorHAnsi"/>
                <w:lang w:val="en-CA"/>
              </w:rPr>
              <w:t>(see</w:t>
            </w:r>
            <w:r>
              <w:rPr>
                <w:rFonts w:ascii="Verdana" w:hAnsi="Verdana" w:cstheme="minorHAnsi"/>
                <w:lang w:val="en-CA"/>
              </w:rPr>
              <w:t xml:space="preserve"> appendix 1 and 2 must be completed and local safeguarding </w:t>
            </w:r>
            <w:r>
              <w:rPr>
                <w:rFonts w:ascii="Verdana" w:hAnsi="Verdana" w:cstheme="minorHAnsi"/>
                <w:lang w:val="en-CA"/>
              </w:rPr>
              <w:lastRenderedPageBreak/>
              <w:t>protocols followed in the event of any safeguarding concerns raised.</w:t>
            </w:r>
          </w:p>
          <w:p w14:paraId="58194146" w14:textId="77777777" w:rsidR="00AF11E9" w:rsidRDefault="00AF11E9" w:rsidP="00E5713F">
            <w:pPr>
              <w:rPr>
                <w:rFonts w:ascii="Verdana" w:hAnsi="Verdana" w:cstheme="minorHAnsi"/>
                <w:lang w:val="en-CA"/>
              </w:rPr>
            </w:pPr>
          </w:p>
          <w:p w14:paraId="5BEA11DD" w14:textId="77777777" w:rsidR="0054042B" w:rsidRDefault="005716EF" w:rsidP="00E5713F">
            <w:pPr>
              <w:rPr>
                <w:rFonts w:ascii="Verdana" w:hAnsi="Verdana" w:cstheme="minorHAnsi"/>
                <w:lang w:val="en-CA"/>
              </w:rPr>
            </w:pPr>
            <w:r>
              <w:rPr>
                <w:rFonts w:ascii="Verdana" w:hAnsi="Verdana" w:cstheme="minorHAnsi"/>
                <w:lang w:val="en-CA"/>
              </w:rPr>
              <w:t xml:space="preserve">Vehicles </w:t>
            </w:r>
            <w:r w:rsidR="00B81E29">
              <w:rPr>
                <w:rFonts w:ascii="Verdana" w:hAnsi="Verdana" w:cstheme="minorHAnsi"/>
                <w:lang w:val="en-CA"/>
              </w:rPr>
              <w:t>will form</w:t>
            </w:r>
            <w:r w:rsidR="00DC24C5" w:rsidRPr="00EB09B5">
              <w:rPr>
                <w:rFonts w:ascii="Verdana" w:hAnsi="Verdana" w:cstheme="minorHAnsi"/>
                <w:lang w:val="en-CA"/>
              </w:rPr>
              <w:t xml:space="preserve"> a vital component in reaching rural and hard to reach communities. Providing targeted harm reduction</w:t>
            </w:r>
            <w:r w:rsidR="00AF11E9">
              <w:rPr>
                <w:rFonts w:ascii="Verdana" w:hAnsi="Verdana" w:cstheme="minorHAnsi"/>
                <w:lang w:val="en-CA"/>
              </w:rPr>
              <w:t xml:space="preserve"> and </w:t>
            </w:r>
            <w:r w:rsidR="00DC24C5" w:rsidRPr="00EB09B5">
              <w:rPr>
                <w:rFonts w:ascii="Verdana" w:hAnsi="Verdana" w:cstheme="minorHAnsi"/>
                <w:lang w:val="en-CA"/>
              </w:rPr>
              <w:t>advice</w:t>
            </w:r>
            <w:r w:rsidR="00835A9F">
              <w:rPr>
                <w:rFonts w:ascii="Verdana" w:hAnsi="Verdana" w:cstheme="minorHAnsi"/>
                <w:lang w:val="en-CA"/>
              </w:rPr>
              <w:t xml:space="preserve">, targeted interventions, </w:t>
            </w:r>
            <w:r>
              <w:rPr>
                <w:rFonts w:ascii="Verdana" w:hAnsi="Verdana" w:cstheme="minorHAnsi"/>
                <w:lang w:val="en-CA"/>
              </w:rPr>
              <w:t xml:space="preserve">client transport, </w:t>
            </w:r>
            <w:r w:rsidR="00835A9F">
              <w:rPr>
                <w:rFonts w:ascii="Verdana" w:hAnsi="Verdana" w:cstheme="minorHAnsi"/>
                <w:lang w:val="en-CA"/>
              </w:rPr>
              <w:t xml:space="preserve">access to groups including Mutual Aid </w:t>
            </w:r>
            <w:r w:rsidR="00DC24C5" w:rsidRPr="00EB09B5">
              <w:rPr>
                <w:rFonts w:ascii="Verdana" w:hAnsi="Verdana" w:cstheme="minorHAnsi"/>
                <w:lang w:val="en-CA"/>
              </w:rPr>
              <w:t xml:space="preserve">and </w:t>
            </w:r>
            <w:r w:rsidR="00B81E29" w:rsidRPr="00B81E29">
              <w:rPr>
                <w:rFonts w:ascii="Verdana" w:hAnsi="Verdana" w:cstheme="minorHAnsi"/>
                <w:lang w:val="en-CA"/>
              </w:rPr>
              <w:t>advocacy</w:t>
            </w:r>
            <w:r w:rsidR="00B81E29">
              <w:rPr>
                <w:rFonts w:ascii="Verdana" w:hAnsi="Verdana" w:cstheme="minorHAnsi"/>
                <w:strike/>
                <w:lang w:val="en-CA"/>
              </w:rPr>
              <w:t xml:space="preserve"> </w:t>
            </w:r>
            <w:r w:rsidR="00DC24C5" w:rsidRPr="00EB09B5">
              <w:rPr>
                <w:rFonts w:ascii="Verdana" w:hAnsi="Verdana" w:cstheme="minorHAnsi"/>
                <w:lang w:val="en-CA"/>
              </w:rPr>
              <w:t xml:space="preserve">support to people </w:t>
            </w:r>
            <w:r w:rsidR="00FE6906">
              <w:rPr>
                <w:rFonts w:ascii="Verdana" w:hAnsi="Verdana" w:cstheme="minorHAnsi"/>
                <w:lang w:val="en-CA"/>
              </w:rPr>
              <w:t>wherever</w:t>
            </w:r>
            <w:r w:rsidR="00B81E29">
              <w:rPr>
                <w:rFonts w:ascii="Verdana" w:hAnsi="Verdana" w:cstheme="minorHAnsi"/>
                <w:lang w:val="en-CA"/>
              </w:rPr>
              <w:t xml:space="preserve"> they are required</w:t>
            </w:r>
            <w:r w:rsidR="00DC24C5" w:rsidRPr="00EB09B5">
              <w:rPr>
                <w:rFonts w:ascii="Verdana" w:hAnsi="Verdana" w:cstheme="minorHAnsi"/>
                <w:lang w:val="en-CA"/>
              </w:rPr>
              <w:t xml:space="preserve">. </w:t>
            </w:r>
          </w:p>
          <w:p w14:paraId="3DBC39A8" w14:textId="77777777" w:rsidR="00D42B31" w:rsidRPr="00D43E63" w:rsidRDefault="00D42B31" w:rsidP="00E5713F">
            <w:pPr>
              <w:rPr>
                <w:rFonts w:ascii="Verdana" w:eastAsia="Times New Roman" w:hAnsi="Verdana" w:cs="Times New Roman"/>
                <w:lang w:eastAsia="en-GB"/>
              </w:rPr>
            </w:pPr>
          </w:p>
          <w:p w14:paraId="78FCAADC" w14:textId="77777777" w:rsidR="004B4F93" w:rsidRPr="00CF16F5" w:rsidRDefault="00030273" w:rsidP="00E5713F">
            <w:pPr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Times New Roman" w:hAnsi="Verdana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BF3D905" wp14:editId="24D94AFE">
                      <wp:simplePos x="0" y="0"/>
                      <wp:positionH relativeFrom="column">
                        <wp:posOffset>1502410</wp:posOffset>
                      </wp:positionH>
                      <wp:positionV relativeFrom="paragraph">
                        <wp:posOffset>-3810</wp:posOffset>
                      </wp:positionV>
                      <wp:extent cx="123825" cy="142875"/>
                      <wp:effectExtent l="19050" t="0" r="47625" b="47625"/>
                      <wp:wrapNone/>
                      <wp:docPr id="24" name="Down Arrow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5353C" id="Down Arrow 24" o:spid="_x0000_s1026" type="#_x0000_t67" style="position:absolute;margin-left:118.3pt;margin-top:-.3pt;width:9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3tXAIAANkEAAAOAAAAZHJzL2Uyb0RvYy54bWysVMFu2zAMvQ/YPwi6r469ZM2COEWWIMOA&#10;oi3QDj0rshQbkEWNUuJ0Xz9Kdpq262lYDgopUqT49J7nV8fWsINC34AteX4x4kxZCVVjdyX/+bD5&#10;NOXMB2ErYcCqkj8pz68WHz/MOzdTBdRgKoWMilg/61zJ6xDcLMu8rFUr/AU4ZSmoAVsRyMVdVqHo&#10;qHprsmI0+pJ1gJVDkMp72l33Qb5I9bVWMtxq7VVgpuR0t5BWTOs2rtliLmY7FK5u5HAN8Q+3aEVj&#10;qelzqbUIgu2x+atU20gEDzpcSGgz0LqRKs1A0+SjN9Pc18KpNAuB490zTP7/lZU3h3t3hwRD5/zM&#10;kxmnOGps4z/djx0TWE/PYKljYJI28+LztJhwJimUj4vp5SSCmZ0PO/Thu4KWRaPkFXR2iQhdwkkc&#10;rn3o8095saEH01Sbxpjk4G67MsgOgh5vvJnm39ZDi1dpxrKu5MVkPKIHloJIpI0IZLauKrm3O86E&#10;2RE7ZcDU+9Vp/06T1LwWlepbT0b0O3Xu09Ogr+rEKdbC1/2RFBqOGBvrqUTGYegz1tHaQvV0hwyh&#10;Z6d3ctNQtWvhw51AoiPNRRILt7RoAzQsDBZnNeDv9/ZjPrGEopx1RG8C4tdeoOLM/LDEn6/5eBz1&#10;kJzx5LIgB19Gti8jdt+ugB4hJzE7mcyYH8zJ1AjtIylxGbtSSFhJvXvIB2cVetmRlqVaLlMaacCJ&#10;cG3vnYzFI04Rx4fjo0A38CYQ4W7gJAUxe8OcPjeetLDcB9BNotUZV3qq6JB+0qMNWo8CfemnrPMX&#10;afEHAAD//wMAUEsDBBQABgAIAAAAIQBAnrGo3QAAAAgBAAAPAAAAZHJzL2Rvd25yZXYueG1sTI/B&#10;TsMwEETvSPyDtUjcWsdBWBDiVAgJbhxIS87b2DhRYzvEbpPy9SwnetpdzWj2TblZ3MBOZop98ArE&#10;OgNmfBt0762C3fZ19QAsJvQah+CNgrOJsKmur0osdJj9hznVyTIK8bFABV1KY8F5bDvjMK7DaDxp&#10;X2FymOicLNcTzhTuBp5nmeQOe08fOhzNS2faQ310CuxncxBvP/X8LbB5t+dZbncNKnV7szw/AUtm&#10;Sf9m+MMndKiIaR+OXkc2KMjvpCSrghUN0vN7KYDtaRGPwKuSXxaofgEAAP//AwBQSwECLQAUAAYA&#10;CAAAACEAtoM4kv4AAADhAQAAEwAAAAAAAAAAAAAAAAAAAAAAW0NvbnRlbnRfVHlwZXNdLnhtbFBL&#10;AQItABQABgAIAAAAIQA4/SH/1gAAAJQBAAALAAAAAAAAAAAAAAAAAC8BAABfcmVscy8ucmVsc1BL&#10;AQItABQABgAIAAAAIQAbru3tXAIAANkEAAAOAAAAAAAAAAAAAAAAAC4CAABkcnMvZTJvRG9jLnht&#10;bFBLAQItABQABgAIAAAAIQBAnrGo3QAAAAgBAAAPAAAAAAAAAAAAAAAAALYEAABkcnMvZG93bnJl&#10;di54bWxQSwUGAAAAAAQABADzAAAAwAUAAAAA&#10;" adj="12240" fillcolor="#4f81bd" strokecolor="#385d8a" strokeweight="2pt"/>
                  </w:pict>
                </mc:Fallback>
              </mc:AlternateContent>
            </w:r>
          </w:p>
          <w:p w14:paraId="1033A90B" w14:textId="77777777" w:rsidR="00453D5D" w:rsidRPr="00D42B31" w:rsidRDefault="00835A9F" w:rsidP="00E5713F">
            <w:pPr>
              <w:rPr>
                <w:rFonts w:ascii="Verdana" w:eastAsia="Times New Roman" w:hAnsi="Verdana" w:cs="Arial"/>
                <w:color w:val="FF0000"/>
              </w:rPr>
            </w:pPr>
            <w:r>
              <w:rPr>
                <w:rFonts w:ascii="Verdana" w:eastAsia="Times New Roman" w:hAnsi="Verdana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F1EB243" wp14:editId="17A992D4">
                      <wp:simplePos x="0" y="0"/>
                      <wp:positionH relativeFrom="column">
                        <wp:posOffset>1511935</wp:posOffset>
                      </wp:positionH>
                      <wp:positionV relativeFrom="paragraph">
                        <wp:posOffset>349250</wp:posOffset>
                      </wp:positionV>
                      <wp:extent cx="123825" cy="142875"/>
                      <wp:effectExtent l="19050" t="0" r="47625" b="47625"/>
                      <wp:wrapNone/>
                      <wp:docPr id="36" name="Down Arrow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AB7E06" id="Down Arrow 36" o:spid="_x0000_s1026" type="#_x0000_t67" style="position:absolute;margin-left:119.05pt;margin-top:27.5pt;width:9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3tXAIAANkEAAAOAAAAZHJzL2Uyb0RvYy54bWysVMFu2zAMvQ/YPwi6r469ZM2COEWWIMOA&#10;oi3QDj0rshQbkEWNUuJ0Xz9Kdpq262lYDgopUqT49J7nV8fWsINC34AteX4x4kxZCVVjdyX/+bD5&#10;NOXMB2ErYcCqkj8pz68WHz/MOzdTBdRgKoWMilg/61zJ6xDcLMu8rFUr/AU4ZSmoAVsRyMVdVqHo&#10;qHprsmI0+pJ1gJVDkMp72l33Qb5I9bVWMtxq7VVgpuR0t5BWTOs2rtliLmY7FK5u5HAN8Q+3aEVj&#10;qelzqbUIgu2x+atU20gEDzpcSGgz0LqRKs1A0+SjN9Pc18KpNAuB490zTP7/lZU3h3t3hwRD5/zM&#10;kxmnOGps4z/djx0TWE/PYKljYJI28+LztJhwJimUj4vp5SSCmZ0PO/Thu4KWRaPkFXR2iQhdwkkc&#10;rn3o8095saEH01Sbxpjk4G67MsgOgh5vvJnm39ZDi1dpxrKu5MVkPKIHloJIpI0IZLauKrm3O86E&#10;2RE7ZcDU+9Vp/06T1LwWlepbT0b0O3Xu09Ogr+rEKdbC1/2RFBqOGBvrqUTGYegz1tHaQvV0hwyh&#10;Z6d3ctNQtWvhw51AoiPNRRILt7RoAzQsDBZnNeDv9/ZjPrGEopx1RG8C4tdeoOLM/LDEn6/5eBz1&#10;kJzx5LIgB19Gti8jdt+ugB4hJzE7mcyYH8zJ1AjtIylxGbtSSFhJvXvIB2cVetmRlqVaLlMaacCJ&#10;cG3vnYzFI04Rx4fjo0A38CYQ4W7gJAUxe8OcPjeetLDcB9BNotUZV3qq6JB+0qMNWo8CfemnrPMX&#10;afEHAAD//wMAUEsDBBQABgAIAAAAIQB9HF0Z3wAAAAkBAAAPAAAAZHJzL2Rvd25yZXYueG1sTI/B&#10;boMwEETvlfoP1kbqrTFQARHFRFWl9tZDScp5gzcGBdsUO4H06+uemuNqn2belNtFD+xCk+utERCv&#10;I2BkWit7owTsd2+PG2DOo5E4WEMCruRgW93flVhIO5tPutResRBiXIECOu/HgnPXdqTRre1IJvyO&#10;dtLowzkpLiecQ7geeBJFGdfYm9DQ4UivHbWn+qwFqK/mFL//1PN3jM2Hus7Zbt+gEA+r5eUZmKfF&#10;/8Pwpx/UoQpOB3s20rFBQPK0iQMqIE3DpgAkaZ4BOwjI8xR4VfLbBdUvAAAA//8DAFBLAQItABQA&#10;BgAIAAAAIQC2gziS/gAAAOEBAAATAAAAAAAAAAAAAAAAAAAAAABbQ29udGVudF9UeXBlc10ueG1s&#10;UEsBAi0AFAAGAAgAAAAhADj9If/WAAAAlAEAAAsAAAAAAAAAAAAAAAAALwEAAF9yZWxzLy5yZWxz&#10;UEsBAi0AFAAGAAgAAAAhABuu7e1cAgAA2QQAAA4AAAAAAAAAAAAAAAAALgIAAGRycy9lMm9Eb2Mu&#10;eG1sUEsBAi0AFAAGAAgAAAAhAH0cXRnfAAAACQEAAA8AAAAAAAAAAAAAAAAAtgQAAGRycy9kb3du&#10;cmV2LnhtbFBLBQYAAAAABAAEAPMAAADCBQAAAAA=&#10;" adj="12240" fillcolor="#4f81bd" strokecolor="#385d8a" strokeweight="2pt"/>
                  </w:pict>
                </mc:Fallback>
              </mc:AlternateContent>
            </w:r>
            <w:r>
              <w:rPr>
                <w:rFonts w:ascii="Verdana" w:eastAsia="Times New Roman" w:hAnsi="Verdana" w:cs="Arial"/>
              </w:rPr>
              <w:t>Outreach will</w:t>
            </w:r>
            <w:r w:rsidR="00AF11E9">
              <w:rPr>
                <w:rFonts w:ascii="Verdana" w:eastAsia="Times New Roman" w:hAnsi="Verdana" w:cs="Arial"/>
              </w:rPr>
              <w:t xml:space="preserve"> </w:t>
            </w:r>
            <w:r w:rsidR="00B81E29">
              <w:rPr>
                <w:rFonts w:ascii="Verdana" w:eastAsia="Times New Roman" w:hAnsi="Verdana" w:cs="Arial"/>
              </w:rPr>
              <w:t xml:space="preserve">where possible </w:t>
            </w:r>
            <w:r>
              <w:rPr>
                <w:rFonts w:ascii="Verdana" w:eastAsia="Times New Roman" w:hAnsi="Verdana" w:cs="Arial"/>
              </w:rPr>
              <w:t>be planned in advance</w:t>
            </w:r>
            <w:r w:rsidR="00B81E29">
              <w:rPr>
                <w:rFonts w:ascii="Verdana" w:eastAsia="Times New Roman" w:hAnsi="Verdana" w:cs="Arial"/>
              </w:rPr>
              <w:t>.</w:t>
            </w:r>
            <w:r>
              <w:rPr>
                <w:rFonts w:ascii="Verdana" w:eastAsia="Times New Roman" w:hAnsi="Verdana" w:cs="Arial"/>
              </w:rPr>
              <w:t xml:space="preserve"> </w:t>
            </w:r>
          </w:p>
          <w:p w14:paraId="28E8CCDC" w14:textId="77777777" w:rsidR="00574486" w:rsidRDefault="00574486" w:rsidP="00E5713F">
            <w:pPr>
              <w:jc w:val="center"/>
              <w:rPr>
                <w:rFonts w:ascii="Verdana" w:eastAsia="Times New Roman" w:hAnsi="Verdana" w:cs="Arial"/>
              </w:rPr>
            </w:pPr>
          </w:p>
          <w:p w14:paraId="0607E0CD" w14:textId="77777777" w:rsidR="00D42B31" w:rsidRPr="006C23F9" w:rsidRDefault="00835A9F" w:rsidP="00E5713F">
            <w:pPr>
              <w:rPr>
                <w:rFonts w:ascii="Verdana" w:eastAsia="Times New Roman" w:hAnsi="Verdana" w:cs="Arial"/>
                <w:color w:val="FF0000"/>
              </w:rPr>
            </w:pPr>
            <w:r>
              <w:rPr>
                <w:rFonts w:ascii="Verdana" w:eastAsia="Times New Roman" w:hAnsi="Verdana" w:cs="Arial"/>
              </w:rPr>
              <w:t xml:space="preserve">1-1 and emergency outreach will be completed by staff inline with the loan worker policy and or </w:t>
            </w:r>
            <w:r w:rsidR="00B81E29">
              <w:rPr>
                <w:rFonts w:ascii="Verdana" w:eastAsia="Times New Roman" w:hAnsi="Verdana" w:cs="Arial"/>
              </w:rPr>
              <w:t>where possible with a colleague</w:t>
            </w:r>
            <w:r>
              <w:rPr>
                <w:rFonts w:ascii="Verdana" w:eastAsia="Times New Roman" w:hAnsi="Verdana" w:cs="Arial"/>
              </w:rPr>
              <w:t>.</w:t>
            </w:r>
          </w:p>
        </w:tc>
      </w:tr>
      <w:tr w:rsidR="0041099B" w14:paraId="24A55510" w14:textId="77777777" w:rsidTr="008148E6">
        <w:tc>
          <w:tcPr>
            <w:tcW w:w="4253" w:type="dxa"/>
            <w:shd w:val="clear" w:color="auto" w:fill="F2F2F2" w:themeFill="background1" w:themeFillShade="F2"/>
          </w:tcPr>
          <w:p w14:paraId="1A7EA2E6" w14:textId="77777777" w:rsidR="0041099B" w:rsidRDefault="0041099B" w:rsidP="00B572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lastRenderedPageBreak/>
              <w:t>Out of hours outreach</w:t>
            </w:r>
          </w:p>
        </w:tc>
        <w:tc>
          <w:tcPr>
            <w:tcW w:w="6059" w:type="dxa"/>
            <w:shd w:val="clear" w:color="auto" w:fill="FFFFFF" w:themeFill="background1"/>
          </w:tcPr>
          <w:p w14:paraId="073C0555" w14:textId="77777777" w:rsidR="0041099B" w:rsidRDefault="00B81E29" w:rsidP="00B5729F">
            <w:pPr>
              <w:rPr>
                <w:rFonts w:ascii="Verdana" w:eastAsia="Times New Roman" w:hAnsi="Verdana" w:cs="Arial"/>
              </w:rPr>
            </w:pPr>
            <w:r w:rsidRPr="00B81E29">
              <w:rPr>
                <w:rFonts w:ascii="Verdana" w:eastAsia="Times New Roman" w:hAnsi="Verdana" w:cs="Arial"/>
              </w:rPr>
              <w:t>Where o</w:t>
            </w:r>
            <w:r w:rsidR="0041099B" w:rsidRPr="00B81E29">
              <w:rPr>
                <w:rFonts w:ascii="Verdana" w:eastAsia="Times New Roman" w:hAnsi="Verdana" w:cs="Arial"/>
              </w:rPr>
              <w:t xml:space="preserve">ut of hours outreach </w:t>
            </w:r>
            <w:r w:rsidRPr="00B81E29">
              <w:rPr>
                <w:rFonts w:ascii="Verdana" w:eastAsia="Times New Roman" w:hAnsi="Verdana" w:cs="Arial"/>
              </w:rPr>
              <w:t>takes place the staff member concerned must</w:t>
            </w:r>
            <w:r w:rsidR="0041099B" w:rsidRPr="00B81E29">
              <w:rPr>
                <w:rFonts w:ascii="Verdana" w:eastAsia="Times New Roman" w:hAnsi="Verdana" w:cs="Arial"/>
              </w:rPr>
              <w:t xml:space="preserve"> report</w:t>
            </w:r>
            <w:r w:rsidRPr="00B81E29">
              <w:rPr>
                <w:rFonts w:ascii="Verdana" w:eastAsia="Times New Roman" w:hAnsi="Verdana" w:cs="Arial"/>
              </w:rPr>
              <w:t xml:space="preserve"> any</w:t>
            </w:r>
            <w:r w:rsidR="0041099B" w:rsidRPr="00B81E29">
              <w:rPr>
                <w:rFonts w:ascii="Verdana" w:eastAsia="Times New Roman" w:hAnsi="Verdana" w:cs="Arial"/>
              </w:rPr>
              <w:t xml:space="preserve"> concerns to the </w:t>
            </w:r>
            <w:r w:rsidRPr="00B81E29">
              <w:rPr>
                <w:rFonts w:ascii="Verdana" w:eastAsia="Times New Roman" w:hAnsi="Verdana" w:cs="Arial"/>
              </w:rPr>
              <w:t>on-call</w:t>
            </w:r>
            <w:r w:rsidR="0041099B" w:rsidRPr="00B81E29">
              <w:rPr>
                <w:rFonts w:ascii="Verdana" w:eastAsia="Times New Roman" w:hAnsi="Verdana" w:cs="Arial"/>
              </w:rPr>
              <w:t xml:space="preserve"> service</w:t>
            </w:r>
            <w:r>
              <w:rPr>
                <w:rFonts w:ascii="Verdana" w:eastAsia="Times New Roman" w:hAnsi="Verdana" w:cs="Arial"/>
              </w:rPr>
              <w:t xml:space="preserve"> or service manager. </w:t>
            </w:r>
          </w:p>
        </w:tc>
      </w:tr>
      <w:tr w:rsidR="006C6630" w14:paraId="2DDDFFB5" w14:textId="77777777" w:rsidTr="008148E6">
        <w:tc>
          <w:tcPr>
            <w:tcW w:w="4253" w:type="dxa"/>
            <w:shd w:val="clear" w:color="auto" w:fill="F2F2F2" w:themeFill="background1" w:themeFillShade="F2"/>
          </w:tcPr>
          <w:p w14:paraId="75BD0FB7" w14:textId="77777777" w:rsidR="006C6630" w:rsidRDefault="006C6630" w:rsidP="00B5729F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6059" w:type="dxa"/>
            <w:shd w:val="clear" w:color="auto" w:fill="FFFFFF" w:themeFill="background1"/>
          </w:tcPr>
          <w:p w14:paraId="7110D591" w14:textId="77777777" w:rsidR="006C6630" w:rsidRDefault="006C6630" w:rsidP="00B572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If working in risk assessed places alone staff will work with managers to ensure </w:t>
            </w:r>
            <w:r w:rsidR="00CA29CA">
              <w:rPr>
                <w:rFonts w:ascii="Verdana" w:eastAsia="Times New Roman" w:hAnsi="Verdana" w:cs="Arial"/>
              </w:rPr>
              <w:t xml:space="preserve">safety </w:t>
            </w:r>
            <w:r>
              <w:rPr>
                <w:rFonts w:ascii="Verdana" w:eastAsia="Times New Roman" w:hAnsi="Verdana" w:cs="Arial"/>
              </w:rPr>
              <w:t xml:space="preserve">measures </w:t>
            </w:r>
            <w:r w:rsidR="00CA29CA">
              <w:rPr>
                <w:rFonts w:ascii="Verdana" w:eastAsia="Times New Roman" w:hAnsi="Verdana" w:cs="Arial"/>
              </w:rPr>
              <w:t xml:space="preserve">are </w:t>
            </w:r>
            <w:r>
              <w:rPr>
                <w:rFonts w:ascii="Verdana" w:eastAsia="Times New Roman" w:hAnsi="Verdana" w:cs="Arial"/>
              </w:rPr>
              <w:t xml:space="preserve">in place: including </w:t>
            </w:r>
            <w:r w:rsidR="00CA29CA">
              <w:rPr>
                <w:rFonts w:ascii="Verdana" w:eastAsia="Times New Roman" w:hAnsi="Verdana" w:cs="Arial"/>
              </w:rPr>
              <w:t>phoning</w:t>
            </w:r>
            <w:r>
              <w:rPr>
                <w:rFonts w:ascii="Verdana" w:eastAsia="Times New Roman" w:hAnsi="Verdana" w:cs="Arial"/>
              </w:rPr>
              <w:t xml:space="preserve"> in and out</w:t>
            </w:r>
            <w:r w:rsidR="00CA29CA">
              <w:rPr>
                <w:rFonts w:ascii="Verdana" w:eastAsia="Times New Roman" w:hAnsi="Verdana" w:cs="Arial"/>
              </w:rPr>
              <w:t xml:space="preserve"> of each appointment</w:t>
            </w:r>
            <w:r w:rsidR="00B81E29">
              <w:rPr>
                <w:rFonts w:ascii="Verdana" w:eastAsia="Times New Roman" w:hAnsi="Verdana" w:cs="Arial"/>
              </w:rPr>
              <w:t xml:space="preserve"> and</w:t>
            </w:r>
            <w:r>
              <w:rPr>
                <w:rFonts w:ascii="Verdana" w:eastAsia="Times New Roman" w:hAnsi="Verdana" w:cs="Arial"/>
              </w:rPr>
              <w:t xml:space="preserve"> completing task specific risk </w:t>
            </w:r>
            <w:r w:rsidR="004606A4">
              <w:rPr>
                <w:rFonts w:ascii="Verdana" w:eastAsia="Times New Roman" w:hAnsi="Verdana" w:cs="Arial"/>
              </w:rPr>
              <w:t>assessments</w:t>
            </w:r>
            <w:r>
              <w:rPr>
                <w:rFonts w:ascii="Verdana" w:eastAsia="Times New Roman" w:hAnsi="Verdana" w:cs="Arial"/>
              </w:rPr>
              <w:t>.</w:t>
            </w:r>
          </w:p>
        </w:tc>
      </w:tr>
      <w:tr w:rsidR="00B5729F" w14:paraId="3B9095DA" w14:textId="77777777" w:rsidTr="008148E6">
        <w:tc>
          <w:tcPr>
            <w:tcW w:w="4253" w:type="dxa"/>
            <w:shd w:val="clear" w:color="auto" w:fill="F2F2F2" w:themeFill="background1" w:themeFillShade="F2"/>
          </w:tcPr>
          <w:p w14:paraId="38A7891D" w14:textId="77777777" w:rsidR="00B5729F" w:rsidRDefault="00B5729F" w:rsidP="00B572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Cases of best practice are shared and discussed.   </w:t>
            </w:r>
          </w:p>
        </w:tc>
        <w:tc>
          <w:tcPr>
            <w:tcW w:w="6059" w:type="dxa"/>
            <w:shd w:val="clear" w:color="auto" w:fill="FFFFFF" w:themeFill="background1"/>
          </w:tcPr>
          <w:p w14:paraId="0E43E685" w14:textId="77777777" w:rsidR="00B5729F" w:rsidRDefault="00B5729F" w:rsidP="00B572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Best practice examples are collated through feedback and the company report</w:t>
            </w:r>
            <w:r w:rsidR="00CA29CA">
              <w:rPr>
                <w:rFonts w:ascii="Verdana" w:eastAsia="Times New Roman" w:hAnsi="Verdana" w:cs="Arial"/>
              </w:rPr>
              <w:t>,</w:t>
            </w:r>
            <w:r>
              <w:rPr>
                <w:rFonts w:ascii="Verdana" w:eastAsia="Times New Roman" w:hAnsi="Verdana" w:cs="Arial"/>
              </w:rPr>
              <w:t xml:space="preserve"> they will be discussed at the monthly Managers Meeting and cascaded to all staff via the team meeting</w:t>
            </w:r>
            <w:r w:rsidR="005716EF">
              <w:rPr>
                <w:rFonts w:ascii="Verdana" w:eastAsia="Times New Roman" w:hAnsi="Verdana" w:cs="Arial"/>
              </w:rPr>
              <w:t>s.</w:t>
            </w:r>
          </w:p>
          <w:p w14:paraId="5DEF2CA5" w14:textId="77777777" w:rsidR="009063BB" w:rsidRDefault="009063BB" w:rsidP="005716EF">
            <w:pPr>
              <w:jc w:val="center"/>
              <w:rPr>
                <w:rFonts w:ascii="Verdana" w:eastAsia="Times New Roman" w:hAnsi="Verdana" w:cs="Arial"/>
              </w:rPr>
            </w:pPr>
          </w:p>
        </w:tc>
      </w:tr>
      <w:tr w:rsidR="00B5729F" w14:paraId="763C5F49" w14:textId="77777777" w:rsidTr="008148E6">
        <w:tc>
          <w:tcPr>
            <w:tcW w:w="4253" w:type="dxa"/>
            <w:shd w:val="clear" w:color="auto" w:fill="F2F2F2" w:themeFill="background1" w:themeFillShade="F2"/>
          </w:tcPr>
          <w:p w14:paraId="34D192DB" w14:textId="77777777" w:rsidR="00B5729F" w:rsidRDefault="00B5729F" w:rsidP="00B572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The Senior Leadership Team is advised of issues/ concerns. </w:t>
            </w:r>
          </w:p>
          <w:p w14:paraId="66FB9A0C" w14:textId="77777777" w:rsidR="00B5729F" w:rsidRDefault="00B5729F" w:rsidP="00B5729F">
            <w:pPr>
              <w:rPr>
                <w:rFonts w:ascii="Verdana" w:eastAsia="Times New Roman" w:hAnsi="Verdana" w:cs="Arial"/>
              </w:rPr>
            </w:pPr>
          </w:p>
        </w:tc>
        <w:tc>
          <w:tcPr>
            <w:tcW w:w="6059" w:type="dxa"/>
            <w:shd w:val="clear" w:color="auto" w:fill="FFFFFF" w:themeFill="background1"/>
          </w:tcPr>
          <w:p w14:paraId="5D51AAEE" w14:textId="77777777" w:rsidR="00B5729F" w:rsidRDefault="00B5729F" w:rsidP="00B572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All members of the Senior Leadership Team are advised immediately by the incident reporting process.</w:t>
            </w:r>
          </w:p>
          <w:p w14:paraId="21174DDF" w14:textId="77777777" w:rsidR="00B5729F" w:rsidRDefault="00B5729F" w:rsidP="00B5729F">
            <w:pPr>
              <w:jc w:val="center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  <w:noProof/>
                <w:lang w:eastAsia="en-GB"/>
              </w:rPr>
              <w:drawing>
                <wp:inline distT="0" distB="0" distL="0" distR="0" wp14:anchorId="5F72845D" wp14:editId="474CCA36">
                  <wp:extent cx="182880" cy="176530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131C96" w14:textId="77777777" w:rsidR="009F7657" w:rsidRDefault="00B5729F" w:rsidP="00B572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Additionally, at the monthly Managers Meeting, the managers must prepare any items to escalate to the monthly Senior Leadership Team meeting. </w:t>
            </w:r>
          </w:p>
        </w:tc>
      </w:tr>
      <w:tr w:rsidR="00B5729F" w14:paraId="2FAEAF42" w14:textId="77777777" w:rsidTr="008148E6">
        <w:tc>
          <w:tcPr>
            <w:tcW w:w="4253" w:type="dxa"/>
            <w:shd w:val="clear" w:color="auto" w:fill="F2F2F2" w:themeFill="background1" w:themeFillShade="F2"/>
          </w:tcPr>
          <w:p w14:paraId="05206796" w14:textId="77777777" w:rsidR="00B5729F" w:rsidRDefault="00B5729F" w:rsidP="00B572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Protocol review</w:t>
            </w:r>
          </w:p>
        </w:tc>
        <w:tc>
          <w:tcPr>
            <w:tcW w:w="6059" w:type="dxa"/>
            <w:shd w:val="clear" w:color="auto" w:fill="FFFFFF" w:themeFill="background1"/>
          </w:tcPr>
          <w:p w14:paraId="4732A6E8" w14:textId="77777777" w:rsidR="00B5729F" w:rsidRDefault="00B5729F" w:rsidP="00B572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This protocol is to be reviewed in line with the governance schedule.</w:t>
            </w:r>
          </w:p>
          <w:p w14:paraId="7D39DBB5" w14:textId="77777777" w:rsidR="00FE6906" w:rsidRDefault="00FE6906" w:rsidP="00B5729F">
            <w:pPr>
              <w:rPr>
                <w:rFonts w:ascii="Verdana" w:eastAsia="Times New Roman" w:hAnsi="Verdana" w:cs="Arial"/>
              </w:rPr>
            </w:pPr>
          </w:p>
        </w:tc>
      </w:tr>
    </w:tbl>
    <w:p w14:paraId="5B863E3B" w14:textId="77777777" w:rsidR="00784BB3" w:rsidRDefault="00784BB3" w:rsidP="009264EB">
      <w:pPr>
        <w:pStyle w:val="NoSpacing"/>
        <w:rPr>
          <w:rFonts w:ascii="Verdana" w:hAnsi="Verdana"/>
          <w:sz w:val="24"/>
        </w:rPr>
      </w:pPr>
    </w:p>
    <w:p w14:paraId="480E53AC" w14:textId="77777777" w:rsidR="00784BB3" w:rsidRPr="009264EB" w:rsidRDefault="00784BB3" w:rsidP="009264EB">
      <w:pPr>
        <w:pStyle w:val="NoSpacing"/>
        <w:rPr>
          <w:rFonts w:ascii="Verdana" w:hAnsi="Verdana"/>
          <w:sz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9264EB" w14:paraId="45456565" w14:textId="77777777" w:rsidTr="00B5729F">
        <w:tc>
          <w:tcPr>
            <w:tcW w:w="10086" w:type="dxa"/>
            <w:shd w:val="clear" w:color="auto" w:fill="0282AA"/>
          </w:tcPr>
          <w:p w14:paraId="68ACB916" w14:textId="77777777" w:rsidR="00552346" w:rsidRPr="00552346" w:rsidRDefault="00552346" w:rsidP="0097014F">
            <w:pPr>
              <w:jc w:val="center"/>
              <w:rPr>
                <w:rFonts w:ascii="Verdana" w:eastAsia="Times New Roman" w:hAnsi="Verdana" w:cs="Arial"/>
                <w:color w:val="FFFFFF" w:themeColor="background1"/>
              </w:rPr>
            </w:pPr>
            <w:r>
              <w:rPr>
                <w:rFonts w:ascii="Verdana" w:eastAsia="Times New Roman" w:hAnsi="Verdana" w:cs="Arial"/>
                <w:color w:val="FFFFFF" w:themeColor="background1"/>
              </w:rPr>
              <w:lastRenderedPageBreak/>
              <w:t>The conditions that must apply AFTER the process is finished, for us to deliver the required outcomes</w:t>
            </w:r>
          </w:p>
        </w:tc>
      </w:tr>
      <w:tr w:rsidR="009264EB" w14:paraId="0A15965B" w14:textId="77777777" w:rsidTr="00B5729F">
        <w:tc>
          <w:tcPr>
            <w:tcW w:w="10086" w:type="dxa"/>
          </w:tcPr>
          <w:p w14:paraId="124FBCD2" w14:textId="77777777" w:rsidR="0073599A" w:rsidRDefault="0073599A" w:rsidP="003A0D2E">
            <w:pPr>
              <w:rPr>
                <w:rFonts w:ascii="Verdana" w:eastAsia="Times New Roman" w:hAnsi="Verdana" w:cs="Arial"/>
              </w:rPr>
            </w:pPr>
          </w:p>
          <w:p w14:paraId="180B71B3" w14:textId="77777777" w:rsidR="009264EB" w:rsidRDefault="003917FA" w:rsidP="003A0D2E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Delphi clients have </w:t>
            </w:r>
            <w:r w:rsidR="00FE6906">
              <w:rPr>
                <w:rFonts w:ascii="Verdana" w:eastAsia="Times New Roman" w:hAnsi="Verdana" w:cs="Arial"/>
              </w:rPr>
              <w:t xml:space="preserve">improved </w:t>
            </w:r>
            <w:r>
              <w:rPr>
                <w:rFonts w:ascii="Verdana" w:eastAsia="Times New Roman" w:hAnsi="Verdana" w:cs="Arial"/>
              </w:rPr>
              <w:t xml:space="preserve">access to </w:t>
            </w:r>
            <w:r w:rsidR="00CA29CA">
              <w:rPr>
                <w:rFonts w:ascii="Verdana" w:eastAsia="Times New Roman" w:hAnsi="Verdana" w:cs="Arial"/>
              </w:rPr>
              <w:t>services.</w:t>
            </w:r>
            <w:r w:rsidR="009264EB">
              <w:rPr>
                <w:rFonts w:ascii="Verdana" w:eastAsia="Times New Roman" w:hAnsi="Verdana" w:cs="Arial"/>
              </w:rPr>
              <w:t xml:space="preserve"> </w:t>
            </w:r>
          </w:p>
        </w:tc>
      </w:tr>
      <w:tr w:rsidR="009264EB" w14:paraId="007CCCE7" w14:textId="77777777" w:rsidTr="00B5729F">
        <w:tc>
          <w:tcPr>
            <w:tcW w:w="10086" w:type="dxa"/>
            <w:shd w:val="clear" w:color="auto" w:fill="FFFFFF" w:themeFill="background1"/>
          </w:tcPr>
          <w:p w14:paraId="7935C89E" w14:textId="77777777" w:rsidR="0073599A" w:rsidRDefault="0073599A" w:rsidP="0097014F">
            <w:pPr>
              <w:rPr>
                <w:rFonts w:ascii="Verdana" w:eastAsia="Times New Roman" w:hAnsi="Verdana" w:cs="Arial"/>
              </w:rPr>
            </w:pPr>
          </w:p>
          <w:p w14:paraId="1F5E5202" w14:textId="77777777" w:rsidR="009264EB" w:rsidRDefault="00CF4938" w:rsidP="0097014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Outreach is scheduled and includes a range of outreach approache</w:t>
            </w:r>
            <w:r w:rsidR="00FE6906">
              <w:rPr>
                <w:rFonts w:ascii="Verdana" w:eastAsia="Times New Roman" w:hAnsi="Verdana" w:cs="Arial"/>
              </w:rPr>
              <w:t>s</w:t>
            </w:r>
            <w:r>
              <w:rPr>
                <w:rFonts w:ascii="Verdana" w:eastAsia="Times New Roman" w:hAnsi="Verdana" w:cs="Arial"/>
              </w:rPr>
              <w:t xml:space="preserve"> meeting the clients need</w:t>
            </w:r>
          </w:p>
        </w:tc>
      </w:tr>
      <w:tr w:rsidR="003C6C8E" w14:paraId="662D2161" w14:textId="77777777" w:rsidTr="00B5729F">
        <w:tc>
          <w:tcPr>
            <w:tcW w:w="10086" w:type="dxa"/>
            <w:shd w:val="clear" w:color="auto" w:fill="FFFFFF" w:themeFill="background1"/>
          </w:tcPr>
          <w:p w14:paraId="4ECD79E8" w14:textId="77777777" w:rsidR="003C6C8E" w:rsidRDefault="003C6C8E" w:rsidP="00BF79ED">
            <w:pPr>
              <w:rPr>
                <w:rFonts w:ascii="Verdana" w:eastAsia="Times New Roman" w:hAnsi="Verdana" w:cs="Arial"/>
              </w:rPr>
            </w:pPr>
          </w:p>
          <w:p w14:paraId="3BCA97C4" w14:textId="77777777" w:rsidR="003C6C8E" w:rsidRDefault="00B5729F" w:rsidP="00B5729F">
            <w:pPr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 xml:space="preserve">Case </w:t>
            </w:r>
            <w:r w:rsidR="00314790">
              <w:rPr>
                <w:rFonts w:ascii="Verdana" w:eastAsia="Times New Roman" w:hAnsi="Verdana" w:cs="Arial"/>
              </w:rPr>
              <w:t>studies</w:t>
            </w:r>
            <w:r>
              <w:rPr>
                <w:rFonts w:ascii="Verdana" w:eastAsia="Times New Roman" w:hAnsi="Verdana" w:cs="Arial"/>
              </w:rPr>
              <w:t xml:space="preserve"> </w:t>
            </w:r>
            <w:r w:rsidR="00CF4938">
              <w:rPr>
                <w:rFonts w:ascii="Verdana" w:eastAsia="Times New Roman" w:hAnsi="Verdana" w:cs="Arial"/>
              </w:rPr>
              <w:t xml:space="preserve">are </w:t>
            </w:r>
            <w:r>
              <w:rPr>
                <w:rFonts w:ascii="Verdana" w:eastAsia="Times New Roman" w:hAnsi="Verdana" w:cs="Arial"/>
              </w:rPr>
              <w:t>shar</w:t>
            </w:r>
            <w:r w:rsidR="00CF4938">
              <w:rPr>
                <w:rFonts w:ascii="Verdana" w:eastAsia="Times New Roman" w:hAnsi="Verdana" w:cs="Arial"/>
              </w:rPr>
              <w:t>ed</w:t>
            </w:r>
            <w:r>
              <w:rPr>
                <w:rFonts w:ascii="Verdana" w:eastAsia="Times New Roman" w:hAnsi="Verdana" w:cs="Arial"/>
              </w:rPr>
              <w:t xml:space="preserve"> the impact of </w:t>
            </w:r>
            <w:r w:rsidR="00CF4938">
              <w:rPr>
                <w:rFonts w:ascii="Verdana" w:eastAsia="Times New Roman" w:hAnsi="Verdana" w:cs="Arial"/>
              </w:rPr>
              <w:t xml:space="preserve">outreach internally, </w:t>
            </w:r>
            <w:r w:rsidR="00BF51B4">
              <w:rPr>
                <w:rFonts w:ascii="Verdana" w:eastAsia="Times New Roman" w:hAnsi="Verdana" w:cs="Arial"/>
              </w:rPr>
              <w:t xml:space="preserve">with partners and the wider community. </w:t>
            </w:r>
          </w:p>
        </w:tc>
      </w:tr>
    </w:tbl>
    <w:p w14:paraId="6C6664A5" w14:textId="77777777" w:rsidR="009502D3" w:rsidRPr="009502D3" w:rsidRDefault="00FE6906" w:rsidP="003C2AA1">
      <w:pPr>
        <w:rPr>
          <w:rFonts w:ascii="Verdana" w:eastAsia="Times New Roman" w:hAnsi="Verdana" w:cs="Arial"/>
          <w:b/>
          <w:u w:val="single"/>
        </w:rPr>
      </w:pPr>
      <w:r>
        <w:rPr>
          <w:rFonts w:ascii="Verdana" w:eastAsia="Times New Roman" w:hAnsi="Verdana" w:cs="Arial"/>
          <w:b/>
          <w:u w:val="single"/>
        </w:rPr>
        <w:t xml:space="preserve">                        </w:t>
      </w:r>
    </w:p>
    <w:p w14:paraId="2F30090D" w14:textId="77777777" w:rsidR="004422F5" w:rsidRDefault="0085327D" w:rsidP="003C2AA1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>Example Outreach Folder Log</w:t>
      </w:r>
    </w:p>
    <w:p w14:paraId="27516FD1" w14:textId="436E5BFB" w:rsidR="007C0B2E" w:rsidRDefault="007C0B2E" w:rsidP="003C2AA1">
      <w:pPr>
        <w:rPr>
          <w:rFonts w:ascii="Verdana" w:eastAsia="Times New Roman" w:hAnsi="Verdana" w:cs="Arial"/>
          <w:b/>
        </w:rPr>
      </w:pPr>
      <w:r w:rsidRPr="0085327D">
        <w:rPr>
          <w:rFonts w:ascii="Verdana" w:eastAsia="Times New Roman" w:hAnsi="Verdana" w:cs="Arial"/>
          <w:b/>
        </w:rPr>
        <w:object w:dxaOrig="2781" w:dyaOrig="831" w14:anchorId="6CC7AE15">
          <v:shape id="_x0000_i1034" type="#_x0000_t75" style="width:138.75pt;height:41.25pt" o:ole="">
            <v:imagedata r:id="rId12" o:title=""/>
          </v:shape>
          <o:OLEObject Type="Embed" ProgID="Package" ShapeID="_x0000_i1034" DrawAspect="Content" ObjectID="_1757508006" r:id="rId13"/>
        </w:object>
      </w:r>
    </w:p>
    <w:p w14:paraId="53170971" w14:textId="77777777" w:rsidR="007C0B2E" w:rsidRDefault="007C0B2E" w:rsidP="003C2AA1">
      <w:pPr>
        <w:rPr>
          <w:rFonts w:ascii="Verdana" w:eastAsia="Times New Roman" w:hAnsi="Verdana" w:cs="Arial"/>
          <w:b/>
        </w:rPr>
      </w:pPr>
    </w:p>
    <w:bookmarkStart w:id="0" w:name="_MON_1757507948"/>
    <w:bookmarkEnd w:id="0"/>
    <w:p w14:paraId="60D7FBFB" w14:textId="3895FAEA" w:rsidR="0085327D" w:rsidRPr="009502D3" w:rsidRDefault="007C0B2E" w:rsidP="003C2AA1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object w:dxaOrig="1520" w:dyaOrig="988" w14:anchorId="709D775C">
          <v:shape id="_x0000_i1031" type="#_x0000_t75" style="width:75.75pt;height:49.5pt" o:ole="">
            <v:imagedata r:id="rId14" o:title=""/>
          </v:shape>
          <o:OLEObject Type="Embed" ProgID="Word.Document.8" ShapeID="_x0000_i1031" DrawAspect="Icon" ObjectID="_1757508007" r:id="rId15">
            <o:FieldCodes>\s</o:FieldCodes>
          </o:OLEObject>
        </w:object>
      </w:r>
    </w:p>
    <w:sectPr w:rsidR="0085327D" w:rsidRPr="009502D3" w:rsidSect="005F34A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843" w:right="851" w:bottom="1985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A6D2" w14:textId="77777777" w:rsidR="00901373" w:rsidRDefault="00901373" w:rsidP="00B80FA8">
      <w:pPr>
        <w:spacing w:after="0" w:line="240" w:lineRule="auto"/>
      </w:pPr>
      <w:r>
        <w:separator/>
      </w:r>
    </w:p>
  </w:endnote>
  <w:endnote w:type="continuationSeparator" w:id="0">
    <w:p w14:paraId="4EE3D415" w14:textId="77777777" w:rsidR="00901373" w:rsidRDefault="00901373" w:rsidP="00B8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808080" w:themeColor="background1" w:themeShade="80"/>
        <w:sz w:val="22"/>
        <w:szCs w:val="22"/>
      </w:rPr>
      <w:id w:val="-1820414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HAnsi" w:hAnsiTheme="minorHAnsi" w:cstheme="minorBidi"/>
            <w:color w:val="808080" w:themeColor="background1" w:themeShade="80"/>
            <w:sz w:val="22"/>
            <w:szCs w:val="22"/>
          </w:rPr>
          <w:id w:val="-1577428135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Theme="minorHAnsi" w:eastAsiaTheme="minorHAnsi" w:hAnsiTheme="minorHAnsi" w:cstheme="minorBidi"/>
                <w:color w:val="808080" w:themeColor="background1" w:themeShade="80"/>
                <w:sz w:val="22"/>
                <w:szCs w:val="22"/>
              </w:rPr>
              <w:id w:val="-1160377476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rFonts w:asciiTheme="minorHAnsi" w:eastAsiaTheme="minorHAnsi" w:hAnsiTheme="minorHAnsi" w:cstheme="minorBidi"/>
                    <w:color w:val="808080" w:themeColor="background1" w:themeShade="80"/>
                    <w:sz w:val="22"/>
                    <w:szCs w:val="22"/>
                  </w:rPr>
                  <w:id w:val="-603645331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48903E70" w14:textId="77777777" w:rsidR="00840A68" w:rsidRPr="00931EBF" w:rsidRDefault="00840A68" w:rsidP="001B68B5">
                    <w:pPr>
                      <w:pStyle w:val="Footer"/>
                      <w:jc w:val="center"/>
                      <w:rPr>
                        <w:b/>
                        <w:bCs/>
                        <w:color w:val="0067AC"/>
                      </w:rPr>
                    </w:pPr>
                    <w:r w:rsidRPr="00931EBF">
                      <w:rPr>
                        <w:color w:val="0067AC"/>
                      </w:rPr>
                      <w:t xml:space="preserve">Page </w:t>
                    </w:r>
                    <w:r w:rsidRPr="00931EBF">
                      <w:rPr>
                        <w:b/>
                        <w:bCs/>
                        <w:color w:val="0067AC"/>
                      </w:rPr>
                      <w:fldChar w:fldCharType="begin"/>
                    </w:r>
                    <w:r w:rsidRPr="00931EBF">
                      <w:rPr>
                        <w:b/>
                        <w:bCs/>
                        <w:color w:val="0067AC"/>
                      </w:rPr>
                      <w:instrText xml:space="preserve"> PAGE </w:instrText>
                    </w:r>
                    <w:r w:rsidRPr="00931EBF">
                      <w:rPr>
                        <w:b/>
                        <w:bCs/>
                        <w:color w:val="0067AC"/>
                      </w:rPr>
                      <w:fldChar w:fldCharType="separate"/>
                    </w:r>
                    <w:r w:rsidR="00BE1B6E">
                      <w:rPr>
                        <w:b/>
                        <w:bCs/>
                        <w:noProof/>
                        <w:color w:val="0067AC"/>
                      </w:rPr>
                      <w:t>8</w:t>
                    </w:r>
                    <w:r w:rsidRPr="00931EBF">
                      <w:rPr>
                        <w:b/>
                        <w:bCs/>
                        <w:color w:val="0067AC"/>
                      </w:rPr>
                      <w:fldChar w:fldCharType="end"/>
                    </w:r>
                    <w:r w:rsidRPr="00931EBF">
                      <w:rPr>
                        <w:color w:val="0067AC"/>
                      </w:rPr>
                      <w:t xml:space="preserve"> of </w:t>
                    </w:r>
                    <w:r w:rsidRPr="00931EBF">
                      <w:rPr>
                        <w:b/>
                        <w:bCs/>
                        <w:color w:val="0067AC"/>
                      </w:rPr>
                      <w:fldChar w:fldCharType="begin"/>
                    </w:r>
                    <w:r w:rsidRPr="00931EBF">
                      <w:rPr>
                        <w:b/>
                        <w:bCs/>
                        <w:color w:val="0067AC"/>
                      </w:rPr>
                      <w:instrText xml:space="preserve"> NUMPAGES  </w:instrText>
                    </w:r>
                    <w:r w:rsidRPr="00931EBF">
                      <w:rPr>
                        <w:b/>
                        <w:bCs/>
                        <w:color w:val="0067AC"/>
                      </w:rPr>
                      <w:fldChar w:fldCharType="separate"/>
                    </w:r>
                    <w:r w:rsidR="00BE1B6E">
                      <w:rPr>
                        <w:b/>
                        <w:bCs/>
                        <w:noProof/>
                        <w:color w:val="0067AC"/>
                      </w:rPr>
                      <w:t>8</w:t>
                    </w:r>
                    <w:r w:rsidRPr="00931EBF">
                      <w:rPr>
                        <w:b/>
                        <w:bCs/>
                        <w:color w:val="0067AC"/>
                      </w:rPr>
                      <w:fldChar w:fldCharType="end"/>
                    </w:r>
                  </w:p>
                  <w:p w14:paraId="60B827DA" w14:textId="77777777" w:rsidR="00840A68" w:rsidRPr="00B80FA8" w:rsidRDefault="00840A68" w:rsidP="001B68B5">
                    <w:pPr>
                      <w:pStyle w:val="Footer"/>
                      <w:jc w:val="center"/>
                      <w:rPr>
                        <w:b/>
                        <w:bCs/>
                        <w:color w:val="808080" w:themeColor="background1" w:themeShade="80"/>
                        <w:sz w:val="6"/>
                        <w:szCs w:val="6"/>
                      </w:rPr>
                    </w:pPr>
                  </w:p>
                  <w:p w14:paraId="13DDB5E2" w14:textId="77777777" w:rsidR="00840A68" w:rsidRDefault="00840A68" w:rsidP="001B68B5">
                    <w:pPr>
                      <w:pStyle w:val="NoSpacing"/>
                      <w:jc w:val="center"/>
                      <w:rPr>
                        <w:rFonts w:ascii="Calibri" w:hAnsi="Calibri" w:cs="Calibri"/>
                        <w:color w:val="808080" w:themeColor="background1" w:themeShade="80"/>
                      </w:rPr>
                    </w:pPr>
                    <w:r w:rsidRPr="00B80FA8">
                      <w:rPr>
                        <w:rFonts w:ascii="Calibri" w:hAnsi="Calibri" w:cs="Calibri"/>
                        <w:color w:val="808080" w:themeColor="background1" w:themeShade="80"/>
                      </w:rPr>
                      <w:t xml:space="preserve">Permission is not granted for this document to be used without the </w:t>
                    </w:r>
                    <w:r>
                      <w:rPr>
                        <w:rFonts w:ascii="Calibri" w:hAnsi="Calibri" w:cs="Calibri"/>
                        <w:color w:val="808080" w:themeColor="background1" w:themeShade="80"/>
                      </w:rPr>
                      <w:t>explicit</w:t>
                    </w:r>
                    <w:r w:rsidRPr="00B80FA8">
                      <w:rPr>
                        <w:rFonts w:ascii="Calibri" w:hAnsi="Calibri" w:cs="Calibri"/>
                        <w:color w:val="808080" w:themeColor="background1" w:themeShade="80"/>
                      </w:rPr>
                      <w:t xml:space="preserve"> con</w:t>
                    </w:r>
                    <w:r>
                      <w:rPr>
                        <w:rFonts w:ascii="Calibri" w:hAnsi="Calibri" w:cs="Calibri"/>
                        <w:color w:val="808080" w:themeColor="background1" w:themeShade="80"/>
                      </w:rPr>
                      <w:t>sent of Delphi</w:t>
                    </w:r>
                  </w:p>
                  <w:p w14:paraId="3B9750DB" w14:textId="77777777" w:rsidR="00840A68" w:rsidRPr="001B68B5" w:rsidRDefault="00840A68" w:rsidP="001B68B5">
                    <w:pPr>
                      <w:pStyle w:val="NoSpacing"/>
                      <w:jc w:val="center"/>
                      <w:rPr>
                        <w:rFonts w:ascii="Calibri" w:eastAsia="Calibri" w:hAnsi="Calibri" w:cs="Calibri"/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1B68B5">
                      <w:rPr>
                        <w:rFonts w:ascii="Calibri" w:hAnsi="Calibri"/>
                        <w:color w:val="7F7F7F"/>
                      </w:rPr>
                      <w:t>Registered in England 06944767 / 06014150</w:t>
                    </w:r>
                  </w:p>
                </w:sdtContent>
              </w:sdt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color w:val="FFFFFF" w:themeColor="background1"/>
        <w:sz w:val="22"/>
        <w:szCs w:val="22"/>
      </w:rPr>
      <w:id w:val="286318641"/>
      <w:docPartObj>
        <w:docPartGallery w:val="Page Numbers (Top of Page)"/>
        <w:docPartUnique/>
      </w:docPartObj>
    </w:sdtPr>
    <w:sdtEndPr>
      <w:rPr>
        <w:rFonts w:ascii="Calibri" w:eastAsia="Calibri" w:hAnsi="Calibri" w:cs="Calibri"/>
        <w:sz w:val="24"/>
        <w:szCs w:val="24"/>
      </w:rPr>
    </w:sdtEndPr>
    <w:sdtContent>
      <w:p w14:paraId="0D24EC1E" w14:textId="77777777" w:rsidR="00840A68" w:rsidRPr="003E5BA8" w:rsidRDefault="00840A68" w:rsidP="003E5BA8">
        <w:pPr>
          <w:pStyle w:val="Footer"/>
          <w:jc w:val="center"/>
          <w:rPr>
            <w:b/>
            <w:bCs/>
            <w:color w:val="FFFFFF" w:themeColor="background1"/>
          </w:rPr>
        </w:pPr>
        <w:r w:rsidRPr="005F34A7">
          <w:rPr>
            <w:noProof/>
            <w:color w:val="FFFFFF" w:themeColor="background1"/>
            <w:lang w:eastAsia="en-GB"/>
          </w:rPr>
          <w:drawing>
            <wp:anchor distT="0" distB="0" distL="114300" distR="114300" simplePos="0" relativeHeight="251659264" behindDoc="1" locked="0" layoutInCell="1" allowOverlap="1" wp14:anchorId="258C8F9C" wp14:editId="1C6E14A3">
              <wp:simplePos x="0" y="0"/>
              <wp:positionH relativeFrom="column">
                <wp:posOffset>-563880</wp:posOffset>
              </wp:positionH>
              <wp:positionV relativeFrom="paragraph">
                <wp:posOffset>-755015</wp:posOffset>
              </wp:positionV>
              <wp:extent cx="7599680" cy="1781175"/>
              <wp:effectExtent l="0" t="0" r="1270" b="9525"/>
              <wp:wrapNone/>
              <wp:docPr id="33" name="Pictur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ub_Footer_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99680" cy="17811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F34A7">
          <w:rPr>
            <w:color w:val="FFFFFF" w:themeColor="background1"/>
          </w:rPr>
          <w:t xml:space="preserve">Page </w:t>
        </w:r>
        <w:r w:rsidRPr="005F34A7">
          <w:rPr>
            <w:b/>
            <w:bCs/>
            <w:color w:val="FFFFFF" w:themeColor="background1"/>
          </w:rPr>
          <w:fldChar w:fldCharType="begin"/>
        </w:r>
        <w:r w:rsidRPr="005F34A7">
          <w:rPr>
            <w:b/>
            <w:bCs/>
            <w:color w:val="FFFFFF" w:themeColor="background1"/>
          </w:rPr>
          <w:instrText xml:space="preserve"> PAGE </w:instrText>
        </w:r>
        <w:r w:rsidRPr="005F34A7">
          <w:rPr>
            <w:b/>
            <w:bCs/>
            <w:color w:val="FFFFFF" w:themeColor="background1"/>
          </w:rPr>
          <w:fldChar w:fldCharType="separate"/>
        </w:r>
        <w:r w:rsidR="00BE1B6E">
          <w:rPr>
            <w:b/>
            <w:bCs/>
            <w:noProof/>
            <w:color w:val="FFFFFF" w:themeColor="background1"/>
          </w:rPr>
          <w:t>1</w:t>
        </w:r>
        <w:r w:rsidRPr="005F34A7">
          <w:rPr>
            <w:b/>
            <w:bCs/>
            <w:color w:val="FFFFFF" w:themeColor="background1"/>
          </w:rPr>
          <w:fldChar w:fldCharType="end"/>
        </w:r>
        <w:r w:rsidRPr="005F34A7">
          <w:rPr>
            <w:color w:val="FFFFFF" w:themeColor="background1"/>
          </w:rPr>
          <w:t xml:space="preserve"> of </w:t>
        </w:r>
        <w:r w:rsidRPr="005F34A7">
          <w:rPr>
            <w:b/>
            <w:bCs/>
            <w:color w:val="FFFFFF" w:themeColor="background1"/>
          </w:rPr>
          <w:fldChar w:fldCharType="begin"/>
        </w:r>
        <w:r w:rsidRPr="005F34A7">
          <w:rPr>
            <w:b/>
            <w:bCs/>
            <w:color w:val="FFFFFF" w:themeColor="background1"/>
          </w:rPr>
          <w:instrText xml:space="preserve"> NUMPAGES  </w:instrText>
        </w:r>
        <w:r w:rsidRPr="005F34A7">
          <w:rPr>
            <w:b/>
            <w:bCs/>
            <w:color w:val="FFFFFF" w:themeColor="background1"/>
          </w:rPr>
          <w:fldChar w:fldCharType="separate"/>
        </w:r>
        <w:r w:rsidR="00BE1B6E">
          <w:rPr>
            <w:b/>
            <w:bCs/>
            <w:noProof/>
            <w:color w:val="FFFFFF" w:themeColor="background1"/>
          </w:rPr>
          <w:t>8</w:t>
        </w:r>
        <w:r w:rsidRPr="005F34A7">
          <w:rPr>
            <w:b/>
            <w:bCs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0D21" w14:textId="77777777" w:rsidR="00901373" w:rsidRDefault="00901373" w:rsidP="00B80FA8">
      <w:pPr>
        <w:spacing w:after="0" w:line="240" w:lineRule="auto"/>
      </w:pPr>
      <w:r>
        <w:separator/>
      </w:r>
    </w:p>
  </w:footnote>
  <w:footnote w:type="continuationSeparator" w:id="0">
    <w:p w14:paraId="13D3D451" w14:textId="77777777" w:rsidR="00901373" w:rsidRDefault="00901373" w:rsidP="00B80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5A7F" w14:textId="77777777" w:rsidR="00840A68" w:rsidRDefault="00840A68" w:rsidP="005F34A7">
    <w:pPr>
      <w:pStyle w:val="Header"/>
    </w:pPr>
    <w:r>
      <w:rPr>
        <w:noProof/>
        <w:lang w:eastAsia="en-GB"/>
      </w:rPr>
      <w:drawing>
        <wp:inline distT="0" distB="0" distL="0" distR="0" wp14:anchorId="20FFD069" wp14:editId="10EB15BA">
          <wp:extent cx="1116280" cy="434883"/>
          <wp:effectExtent l="0" t="0" r="8255" b="381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lph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211" cy="437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2397" w14:textId="77777777" w:rsidR="00840A68" w:rsidRDefault="00840A6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5AD4249" wp14:editId="02D4A977">
          <wp:simplePos x="0" y="0"/>
          <wp:positionH relativeFrom="column">
            <wp:posOffset>-561723</wp:posOffset>
          </wp:positionH>
          <wp:positionV relativeFrom="paragraph">
            <wp:posOffset>-556647</wp:posOffset>
          </wp:positionV>
          <wp:extent cx="3904825" cy="2291937"/>
          <wp:effectExtent l="0" t="0" r="635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b_Header_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4825" cy="229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4A7">
      <w:rPr>
        <w:rFonts w:ascii="Verdana" w:hAnsi="Verdana"/>
        <w:noProof/>
        <w:sz w:val="22"/>
        <w:lang w:eastAsia="en-GB"/>
      </w:rPr>
      <w:drawing>
        <wp:inline distT="0" distB="0" distL="0" distR="0" wp14:anchorId="3375DD86" wp14:editId="4BC0265D">
          <wp:extent cx="2116332" cy="824486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lphi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332" cy="82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;visibility:visibl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abstractNum w:abstractNumId="0" w15:restartNumberingAfterBreak="0">
    <w:nsid w:val="01B53331"/>
    <w:multiLevelType w:val="hybridMultilevel"/>
    <w:tmpl w:val="2110D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466DF"/>
    <w:multiLevelType w:val="hybridMultilevel"/>
    <w:tmpl w:val="8B2E03FC"/>
    <w:lvl w:ilvl="0" w:tplc="27426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A69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CAA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5A7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CAC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EA5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AD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28F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03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6662436"/>
    <w:multiLevelType w:val="hybridMultilevel"/>
    <w:tmpl w:val="D4567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831B2E"/>
    <w:multiLevelType w:val="hybridMultilevel"/>
    <w:tmpl w:val="F8A2087A"/>
    <w:lvl w:ilvl="0" w:tplc="930A94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2E4D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671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08D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9088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BC95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8A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A85A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2A74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F2F348F"/>
    <w:multiLevelType w:val="hybridMultilevel"/>
    <w:tmpl w:val="DDE09D68"/>
    <w:lvl w:ilvl="0" w:tplc="526EAA50">
      <w:start w:val="1"/>
      <w:numFmt w:val="decimal"/>
      <w:lvlText w:val="%1."/>
      <w:lvlJc w:val="left"/>
      <w:pPr>
        <w:ind w:left="1380" w:hanging="660"/>
      </w:pPr>
      <w:rPr>
        <w:rFonts w:hint="default"/>
      </w:rPr>
    </w:lvl>
    <w:lvl w:ilvl="1" w:tplc="4C1AED60">
      <w:numFmt w:val="bullet"/>
      <w:lvlText w:val="•"/>
      <w:lvlJc w:val="left"/>
      <w:pPr>
        <w:ind w:left="2160" w:hanging="7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3619CF"/>
    <w:multiLevelType w:val="hybridMultilevel"/>
    <w:tmpl w:val="A93037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3E51"/>
    <w:multiLevelType w:val="hybridMultilevel"/>
    <w:tmpl w:val="D070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66532"/>
    <w:multiLevelType w:val="hybridMultilevel"/>
    <w:tmpl w:val="FE406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352FF"/>
    <w:multiLevelType w:val="hybridMultilevel"/>
    <w:tmpl w:val="AB66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7441F"/>
    <w:multiLevelType w:val="hybridMultilevel"/>
    <w:tmpl w:val="50BC8DDE"/>
    <w:lvl w:ilvl="0" w:tplc="EDC40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F24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52C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8A91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481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DC7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28CF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6EB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88A7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84B7BD6"/>
    <w:multiLevelType w:val="hybridMultilevel"/>
    <w:tmpl w:val="48DC8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A36A4"/>
    <w:multiLevelType w:val="hybridMultilevel"/>
    <w:tmpl w:val="CC961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6061B"/>
    <w:multiLevelType w:val="hybridMultilevel"/>
    <w:tmpl w:val="D70C94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B10D1"/>
    <w:multiLevelType w:val="hybridMultilevel"/>
    <w:tmpl w:val="9C920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408BC"/>
    <w:multiLevelType w:val="hybridMultilevel"/>
    <w:tmpl w:val="D09A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56016"/>
    <w:multiLevelType w:val="hybridMultilevel"/>
    <w:tmpl w:val="E61E9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235F8"/>
    <w:multiLevelType w:val="hybridMultilevel"/>
    <w:tmpl w:val="645EE74A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A25D43"/>
    <w:multiLevelType w:val="hybridMultilevel"/>
    <w:tmpl w:val="1F7881FC"/>
    <w:lvl w:ilvl="0" w:tplc="0809000F">
      <w:start w:val="1"/>
      <w:numFmt w:val="decimal"/>
      <w:lvlText w:val="%1."/>
      <w:lvlJc w:val="left"/>
      <w:pPr>
        <w:ind w:left="800" w:hanging="360"/>
      </w:pPr>
    </w:lvl>
    <w:lvl w:ilvl="1" w:tplc="08090019" w:tentative="1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8" w15:restartNumberingAfterBreak="0">
    <w:nsid w:val="45494A15"/>
    <w:multiLevelType w:val="hybridMultilevel"/>
    <w:tmpl w:val="B044C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A1052"/>
    <w:multiLevelType w:val="hybridMultilevel"/>
    <w:tmpl w:val="34BEE222"/>
    <w:lvl w:ilvl="0" w:tplc="C9DEF7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47B70"/>
    <w:multiLevelType w:val="hybridMultilevel"/>
    <w:tmpl w:val="83D2B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95B33"/>
    <w:multiLevelType w:val="multilevel"/>
    <w:tmpl w:val="16D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5A49FF"/>
    <w:multiLevelType w:val="hybridMultilevel"/>
    <w:tmpl w:val="EDA2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C2715D"/>
    <w:multiLevelType w:val="hybridMultilevel"/>
    <w:tmpl w:val="7DEC6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C06B2"/>
    <w:multiLevelType w:val="hybridMultilevel"/>
    <w:tmpl w:val="3AB81D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51439"/>
    <w:multiLevelType w:val="hybridMultilevel"/>
    <w:tmpl w:val="DFFA3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E3F65"/>
    <w:multiLevelType w:val="hybridMultilevel"/>
    <w:tmpl w:val="8EE8B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DA61D1"/>
    <w:multiLevelType w:val="hybridMultilevel"/>
    <w:tmpl w:val="D21E839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FC5BBF"/>
    <w:multiLevelType w:val="hybridMultilevel"/>
    <w:tmpl w:val="EDE275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0F">
      <w:start w:val="1"/>
      <w:numFmt w:val="decimal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1BF1EA2"/>
    <w:multiLevelType w:val="hybridMultilevel"/>
    <w:tmpl w:val="C32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1C6578"/>
    <w:multiLevelType w:val="hybridMultilevel"/>
    <w:tmpl w:val="FC420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6732A"/>
    <w:multiLevelType w:val="hybridMultilevel"/>
    <w:tmpl w:val="B8EE2154"/>
    <w:lvl w:ilvl="0" w:tplc="08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E7C4A99"/>
    <w:multiLevelType w:val="hybridMultilevel"/>
    <w:tmpl w:val="EFFA0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1844CA"/>
    <w:multiLevelType w:val="hybridMultilevel"/>
    <w:tmpl w:val="75CA2046"/>
    <w:lvl w:ilvl="0" w:tplc="EC7873D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AB2441"/>
    <w:multiLevelType w:val="hybridMultilevel"/>
    <w:tmpl w:val="191E1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C7A18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  <w:b w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03D04"/>
    <w:multiLevelType w:val="hybridMultilevel"/>
    <w:tmpl w:val="AFACF0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7284A"/>
    <w:multiLevelType w:val="multilevel"/>
    <w:tmpl w:val="AF26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4F6BC8"/>
    <w:multiLevelType w:val="hybridMultilevel"/>
    <w:tmpl w:val="455640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76408">
    <w:abstractNumId w:val="34"/>
  </w:num>
  <w:num w:numId="2" w16cid:durableId="709376078">
    <w:abstractNumId w:val="14"/>
  </w:num>
  <w:num w:numId="3" w16cid:durableId="82773182">
    <w:abstractNumId w:val="28"/>
  </w:num>
  <w:num w:numId="4" w16cid:durableId="1318652576">
    <w:abstractNumId w:val="4"/>
  </w:num>
  <w:num w:numId="5" w16cid:durableId="1588921189">
    <w:abstractNumId w:val="16"/>
  </w:num>
  <w:num w:numId="6" w16cid:durableId="1860582674">
    <w:abstractNumId w:val="31"/>
  </w:num>
  <w:num w:numId="7" w16cid:durableId="1827630361">
    <w:abstractNumId w:val="29"/>
  </w:num>
  <w:num w:numId="8" w16cid:durableId="555122142">
    <w:abstractNumId w:val="11"/>
  </w:num>
  <w:num w:numId="9" w16cid:durableId="1333795752">
    <w:abstractNumId w:val="23"/>
  </w:num>
  <w:num w:numId="10" w16cid:durableId="1344433788">
    <w:abstractNumId w:val="27"/>
  </w:num>
  <w:num w:numId="11" w16cid:durableId="560407939">
    <w:abstractNumId w:val="6"/>
  </w:num>
  <w:num w:numId="12" w16cid:durableId="1319965715">
    <w:abstractNumId w:val="33"/>
  </w:num>
  <w:num w:numId="13" w16cid:durableId="725684180">
    <w:abstractNumId w:val="18"/>
  </w:num>
  <w:num w:numId="14" w16cid:durableId="304051572">
    <w:abstractNumId w:val="13"/>
  </w:num>
  <w:num w:numId="15" w16cid:durableId="526523147">
    <w:abstractNumId w:val="22"/>
  </w:num>
  <w:num w:numId="16" w16cid:durableId="920526322">
    <w:abstractNumId w:val="15"/>
  </w:num>
  <w:num w:numId="17" w16cid:durableId="1296986396">
    <w:abstractNumId w:val="7"/>
  </w:num>
  <w:num w:numId="18" w16cid:durableId="896865903">
    <w:abstractNumId w:val="30"/>
  </w:num>
  <w:num w:numId="19" w16cid:durableId="943079435">
    <w:abstractNumId w:val="0"/>
  </w:num>
  <w:num w:numId="20" w16cid:durableId="95249127">
    <w:abstractNumId w:val="26"/>
  </w:num>
  <w:num w:numId="21" w16cid:durableId="1785078516">
    <w:abstractNumId w:val="10"/>
  </w:num>
  <w:num w:numId="22" w16cid:durableId="1166750611">
    <w:abstractNumId w:val="24"/>
  </w:num>
  <w:num w:numId="23" w16cid:durableId="2044400778">
    <w:abstractNumId w:val="5"/>
  </w:num>
  <w:num w:numId="24" w16cid:durableId="828327358">
    <w:abstractNumId w:val="35"/>
  </w:num>
  <w:num w:numId="25" w16cid:durableId="1036389481">
    <w:abstractNumId w:val="12"/>
  </w:num>
  <w:num w:numId="26" w16cid:durableId="1173375450">
    <w:abstractNumId w:val="32"/>
  </w:num>
  <w:num w:numId="27" w16cid:durableId="51193895">
    <w:abstractNumId w:val="25"/>
  </w:num>
  <w:num w:numId="28" w16cid:durableId="103237347">
    <w:abstractNumId w:val="8"/>
  </w:num>
  <w:num w:numId="29" w16cid:durableId="457338668">
    <w:abstractNumId w:val="21"/>
  </w:num>
  <w:num w:numId="30" w16cid:durableId="198977605">
    <w:abstractNumId w:val="19"/>
  </w:num>
  <w:num w:numId="31" w16cid:durableId="804472289">
    <w:abstractNumId w:val="1"/>
  </w:num>
  <w:num w:numId="32" w16cid:durableId="1178545367">
    <w:abstractNumId w:val="9"/>
  </w:num>
  <w:num w:numId="33" w16cid:durableId="2085253951">
    <w:abstractNumId w:val="37"/>
  </w:num>
  <w:num w:numId="34" w16cid:durableId="362898948">
    <w:abstractNumId w:val="3"/>
  </w:num>
  <w:num w:numId="35" w16cid:durableId="1602446533">
    <w:abstractNumId w:val="36"/>
  </w:num>
  <w:num w:numId="36" w16cid:durableId="1697732858">
    <w:abstractNumId w:val="17"/>
  </w:num>
  <w:num w:numId="37" w16cid:durableId="1837381650">
    <w:abstractNumId w:val="2"/>
  </w:num>
  <w:num w:numId="38" w16cid:durableId="1865168817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VLtWZn64O7bQDBPh9fn4ImrIyu/YZMA3NQ6lDJRwagfbuLhfKhM4ZmBFtcxT7dYc4/QiVJmh+o7QATEu1CXaQ==" w:salt="9QarQZladJEARMSpsX3rkA==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535"/>
    <w:rsid w:val="00000296"/>
    <w:rsid w:val="00011079"/>
    <w:rsid w:val="000241F8"/>
    <w:rsid w:val="00030273"/>
    <w:rsid w:val="00040187"/>
    <w:rsid w:val="000517BE"/>
    <w:rsid w:val="00097CD6"/>
    <w:rsid w:val="000A3035"/>
    <w:rsid w:val="000C4D82"/>
    <w:rsid w:val="000D0DD3"/>
    <w:rsid w:val="000E181A"/>
    <w:rsid w:val="000E3F4E"/>
    <w:rsid w:val="000E591E"/>
    <w:rsid w:val="000F0BDA"/>
    <w:rsid w:val="000F4F26"/>
    <w:rsid w:val="0011605B"/>
    <w:rsid w:val="00127648"/>
    <w:rsid w:val="001742CC"/>
    <w:rsid w:val="00175818"/>
    <w:rsid w:val="00190965"/>
    <w:rsid w:val="001A771C"/>
    <w:rsid w:val="001B006C"/>
    <w:rsid w:val="001B68B5"/>
    <w:rsid w:val="001C034A"/>
    <w:rsid w:val="001C589B"/>
    <w:rsid w:val="001D6546"/>
    <w:rsid w:val="001F2653"/>
    <w:rsid w:val="001F5901"/>
    <w:rsid w:val="002307B7"/>
    <w:rsid w:val="00241E22"/>
    <w:rsid w:val="002478E2"/>
    <w:rsid w:val="00252D04"/>
    <w:rsid w:val="0025733B"/>
    <w:rsid w:val="00257B8E"/>
    <w:rsid w:val="00286E1A"/>
    <w:rsid w:val="002910FE"/>
    <w:rsid w:val="00292013"/>
    <w:rsid w:val="002A012B"/>
    <w:rsid w:val="002A682B"/>
    <w:rsid w:val="002B6515"/>
    <w:rsid w:val="002C2844"/>
    <w:rsid w:val="002F7CDF"/>
    <w:rsid w:val="00301EA0"/>
    <w:rsid w:val="00306AFA"/>
    <w:rsid w:val="00314790"/>
    <w:rsid w:val="003233F4"/>
    <w:rsid w:val="003278DF"/>
    <w:rsid w:val="00353FFE"/>
    <w:rsid w:val="003617FB"/>
    <w:rsid w:val="0036788F"/>
    <w:rsid w:val="00370527"/>
    <w:rsid w:val="00372F1B"/>
    <w:rsid w:val="00377FE5"/>
    <w:rsid w:val="00382609"/>
    <w:rsid w:val="003917FA"/>
    <w:rsid w:val="00397A07"/>
    <w:rsid w:val="003A0D2E"/>
    <w:rsid w:val="003B13BD"/>
    <w:rsid w:val="003C2AA1"/>
    <w:rsid w:val="003C6C8E"/>
    <w:rsid w:val="003E5774"/>
    <w:rsid w:val="003E5BA8"/>
    <w:rsid w:val="003F1FC3"/>
    <w:rsid w:val="0041099B"/>
    <w:rsid w:val="0042357E"/>
    <w:rsid w:val="004272DC"/>
    <w:rsid w:val="004305CC"/>
    <w:rsid w:val="00436CCF"/>
    <w:rsid w:val="004422F5"/>
    <w:rsid w:val="00443DF9"/>
    <w:rsid w:val="00445A27"/>
    <w:rsid w:val="00453D5D"/>
    <w:rsid w:val="004606A4"/>
    <w:rsid w:val="00467431"/>
    <w:rsid w:val="004B4F93"/>
    <w:rsid w:val="004B5401"/>
    <w:rsid w:val="004C7CD0"/>
    <w:rsid w:val="004D066A"/>
    <w:rsid w:val="004D0F7D"/>
    <w:rsid w:val="004D5AA5"/>
    <w:rsid w:val="004D5D5A"/>
    <w:rsid w:val="00501669"/>
    <w:rsid w:val="00531CE7"/>
    <w:rsid w:val="0054042B"/>
    <w:rsid w:val="00544FC9"/>
    <w:rsid w:val="00546E3D"/>
    <w:rsid w:val="00552346"/>
    <w:rsid w:val="005544B4"/>
    <w:rsid w:val="00557463"/>
    <w:rsid w:val="00563DEF"/>
    <w:rsid w:val="00566E13"/>
    <w:rsid w:val="00571281"/>
    <w:rsid w:val="005716EF"/>
    <w:rsid w:val="00574486"/>
    <w:rsid w:val="00575DCD"/>
    <w:rsid w:val="005827FC"/>
    <w:rsid w:val="00584D60"/>
    <w:rsid w:val="0058644D"/>
    <w:rsid w:val="005922DF"/>
    <w:rsid w:val="005A250E"/>
    <w:rsid w:val="005A2982"/>
    <w:rsid w:val="005A7D62"/>
    <w:rsid w:val="005C6605"/>
    <w:rsid w:val="005F34A7"/>
    <w:rsid w:val="005F561F"/>
    <w:rsid w:val="005F73A5"/>
    <w:rsid w:val="006077FA"/>
    <w:rsid w:val="006128CA"/>
    <w:rsid w:val="00613A33"/>
    <w:rsid w:val="006565BE"/>
    <w:rsid w:val="00657BDF"/>
    <w:rsid w:val="00666669"/>
    <w:rsid w:val="006672C3"/>
    <w:rsid w:val="00671877"/>
    <w:rsid w:val="00672F3B"/>
    <w:rsid w:val="006A32DC"/>
    <w:rsid w:val="006A3658"/>
    <w:rsid w:val="006A6776"/>
    <w:rsid w:val="006B248B"/>
    <w:rsid w:val="006C23F9"/>
    <w:rsid w:val="006C6630"/>
    <w:rsid w:val="006F25A7"/>
    <w:rsid w:val="006F296A"/>
    <w:rsid w:val="007338CF"/>
    <w:rsid w:val="0073599A"/>
    <w:rsid w:val="0073695D"/>
    <w:rsid w:val="00755150"/>
    <w:rsid w:val="00784BB3"/>
    <w:rsid w:val="00796249"/>
    <w:rsid w:val="007A0239"/>
    <w:rsid w:val="007A2AAB"/>
    <w:rsid w:val="007C0B2E"/>
    <w:rsid w:val="007C0D8E"/>
    <w:rsid w:val="007C645E"/>
    <w:rsid w:val="007C6E72"/>
    <w:rsid w:val="007D4213"/>
    <w:rsid w:val="007F2038"/>
    <w:rsid w:val="008068B8"/>
    <w:rsid w:val="008148E6"/>
    <w:rsid w:val="00827A7F"/>
    <w:rsid w:val="00831283"/>
    <w:rsid w:val="00835A9F"/>
    <w:rsid w:val="00837C91"/>
    <w:rsid w:val="00840A68"/>
    <w:rsid w:val="00840D0D"/>
    <w:rsid w:val="00851EA0"/>
    <w:rsid w:val="0085327D"/>
    <w:rsid w:val="00854609"/>
    <w:rsid w:val="008614D5"/>
    <w:rsid w:val="0087039C"/>
    <w:rsid w:val="0088775F"/>
    <w:rsid w:val="00891F50"/>
    <w:rsid w:val="00892C3B"/>
    <w:rsid w:val="008A232C"/>
    <w:rsid w:val="008B11E3"/>
    <w:rsid w:val="008B12F3"/>
    <w:rsid w:val="008B1E76"/>
    <w:rsid w:val="008D7A22"/>
    <w:rsid w:val="008E5EE4"/>
    <w:rsid w:val="008E7EEF"/>
    <w:rsid w:val="008F2618"/>
    <w:rsid w:val="008F528D"/>
    <w:rsid w:val="00901373"/>
    <w:rsid w:val="009031FB"/>
    <w:rsid w:val="009063BB"/>
    <w:rsid w:val="00912113"/>
    <w:rsid w:val="00912FF2"/>
    <w:rsid w:val="009226A2"/>
    <w:rsid w:val="00924032"/>
    <w:rsid w:val="00926333"/>
    <w:rsid w:val="009264EB"/>
    <w:rsid w:val="00930EF2"/>
    <w:rsid w:val="00931EBF"/>
    <w:rsid w:val="00931F7F"/>
    <w:rsid w:val="00934126"/>
    <w:rsid w:val="009502D3"/>
    <w:rsid w:val="00961675"/>
    <w:rsid w:val="00963946"/>
    <w:rsid w:val="009655E6"/>
    <w:rsid w:val="00966B24"/>
    <w:rsid w:val="0097014F"/>
    <w:rsid w:val="009708EF"/>
    <w:rsid w:val="00976535"/>
    <w:rsid w:val="009770D7"/>
    <w:rsid w:val="009808E2"/>
    <w:rsid w:val="00987EA8"/>
    <w:rsid w:val="009A6556"/>
    <w:rsid w:val="009B5350"/>
    <w:rsid w:val="009C1C04"/>
    <w:rsid w:val="009C264C"/>
    <w:rsid w:val="009E0935"/>
    <w:rsid w:val="009F085F"/>
    <w:rsid w:val="009F7657"/>
    <w:rsid w:val="00A02DAD"/>
    <w:rsid w:val="00A03EB3"/>
    <w:rsid w:val="00A114E4"/>
    <w:rsid w:val="00A20C7C"/>
    <w:rsid w:val="00A27A14"/>
    <w:rsid w:val="00A313EB"/>
    <w:rsid w:val="00A441F7"/>
    <w:rsid w:val="00A50A42"/>
    <w:rsid w:val="00A552AB"/>
    <w:rsid w:val="00A566AE"/>
    <w:rsid w:val="00A573D2"/>
    <w:rsid w:val="00A702A1"/>
    <w:rsid w:val="00A7031E"/>
    <w:rsid w:val="00A75DFB"/>
    <w:rsid w:val="00A83120"/>
    <w:rsid w:val="00A9399A"/>
    <w:rsid w:val="00A95F1F"/>
    <w:rsid w:val="00AA0E8A"/>
    <w:rsid w:val="00AA29F1"/>
    <w:rsid w:val="00AA3CCA"/>
    <w:rsid w:val="00AB3460"/>
    <w:rsid w:val="00AC0E7E"/>
    <w:rsid w:val="00AC3D2A"/>
    <w:rsid w:val="00AC3E63"/>
    <w:rsid w:val="00AC7BCE"/>
    <w:rsid w:val="00AD4961"/>
    <w:rsid w:val="00AD6233"/>
    <w:rsid w:val="00AE1B5B"/>
    <w:rsid w:val="00AE65E0"/>
    <w:rsid w:val="00AE6885"/>
    <w:rsid w:val="00AF11E9"/>
    <w:rsid w:val="00AF25CA"/>
    <w:rsid w:val="00B10546"/>
    <w:rsid w:val="00B11849"/>
    <w:rsid w:val="00B15AA9"/>
    <w:rsid w:val="00B17EB7"/>
    <w:rsid w:val="00B23C28"/>
    <w:rsid w:val="00B25A9A"/>
    <w:rsid w:val="00B54BC9"/>
    <w:rsid w:val="00B5729F"/>
    <w:rsid w:val="00B700B6"/>
    <w:rsid w:val="00B80FA8"/>
    <w:rsid w:val="00B81E29"/>
    <w:rsid w:val="00BA4439"/>
    <w:rsid w:val="00BD1F75"/>
    <w:rsid w:val="00BE1B6E"/>
    <w:rsid w:val="00BE4923"/>
    <w:rsid w:val="00BE4B20"/>
    <w:rsid w:val="00BE7061"/>
    <w:rsid w:val="00BF51B4"/>
    <w:rsid w:val="00BF79ED"/>
    <w:rsid w:val="00C0315E"/>
    <w:rsid w:val="00C04C32"/>
    <w:rsid w:val="00C226D3"/>
    <w:rsid w:val="00C34304"/>
    <w:rsid w:val="00C370A3"/>
    <w:rsid w:val="00C37BB3"/>
    <w:rsid w:val="00C5039F"/>
    <w:rsid w:val="00C51CAC"/>
    <w:rsid w:val="00C620CE"/>
    <w:rsid w:val="00C73481"/>
    <w:rsid w:val="00C735B6"/>
    <w:rsid w:val="00CA29CA"/>
    <w:rsid w:val="00CA4A09"/>
    <w:rsid w:val="00CB6A90"/>
    <w:rsid w:val="00CD20CB"/>
    <w:rsid w:val="00CF16F5"/>
    <w:rsid w:val="00CF4938"/>
    <w:rsid w:val="00D0184D"/>
    <w:rsid w:val="00D10E87"/>
    <w:rsid w:val="00D11821"/>
    <w:rsid w:val="00D2006E"/>
    <w:rsid w:val="00D22394"/>
    <w:rsid w:val="00D41F41"/>
    <w:rsid w:val="00D42B31"/>
    <w:rsid w:val="00D43E63"/>
    <w:rsid w:val="00D52CE7"/>
    <w:rsid w:val="00D5660E"/>
    <w:rsid w:val="00D57E62"/>
    <w:rsid w:val="00D67596"/>
    <w:rsid w:val="00D67FA1"/>
    <w:rsid w:val="00D7352B"/>
    <w:rsid w:val="00D83B89"/>
    <w:rsid w:val="00D85555"/>
    <w:rsid w:val="00D9479C"/>
    <w:rsid w:val="00DA0D4B"/>
    <w:rsid w:val="00DB121E"/>
    <w:rsid w:val="00DC12FA"/>
    <w:rsid w:val="00DC24C5"/>
    <w:rsid w:val="00DC6AB5"/>
    <w:rsid w:val="00DD1D9C"/>
    <w:rsid w:val="00DD271B"/>
    <w:rsid w:val="00DE1ED0"/>
    <w:rsid w:val="00DF01D6"/>
    <w:rsid w:val="00DF4CD1"/>
    <w:rsid w:val="00E33242"/>
    <w:rsid w:val="00E41D52"/>
    <w:rsid w:val="00E4357D"/>
    <w:rsid w:val="00E46793"/>
    <w:rsid w:val="00E5713F"/>
    <w:rsid w:val="00E5763B"/>
    <w:rsid w:val="00E57D5F"/>
    <w:rsid w:val="00E73781"/>
    <w:rsid w:val="00E867A8"/>
    <w:rsid w:val="00E9530E"/>
    <w:rsid w:val="00EC77CF"/>
    <w:rsid w:val="00EE1FBC"/>
    <w:rsid w:val="00EF02B7"/>
    <w:rsid w:val="00F277D9"/>
    <w:rsid w:val="00F316D5"/>
    <w:rsid w:val="00F43529"/>
    <w:rsid w:val="00F53072"/>
    <w:rsid w:val="00F53AD5"/>
    <w:rsid w:val="00F61834"/>
    <w:rsid w:val="00F61A1D"/>
    <w:rsid w:val="00F64DD9"/>
    <w:rsid w:val="00F84D8C"/>
    <w:rsid w:val="00F9119C"/>
    <w:rsid w:val="00FA20C6"/>
    <w:rsid w:val="00FA3C00"/>
    <w:rsid w:val="00FB4352"/>
    <w:rsid w:val="00FC4EF6"/>
    <w:rsid w:val="00FD05F4"/>
    <w:rsid w:val="00FD2490"/>
    <w:rsid w:val="00FE0576"/>
    <w:rsid w:val="00FE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005BAC09"/>
  <w15:docId w15:val="{3B731E71-3CE1-4A85-B22B-89F16B199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M Normal,DM normal"/>
    <w:qFormat/>
    <w:rsid w:val="00C37BB3"/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0296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/>
      <w:outlineLvl w:val="0"/>
    </w:pPr>
    <w:rPr>
      <w:rFonts w:eastAsia="Times New Roman" w:cs="Times New Roman"/>
      <w:b/>
      <w:bCs/>
      <w:caps/>
      <w:color w:val="FFFFFF"/>
      <w:spacing w:val="15"/>
      <w:sz w:val="22"/>
      <w:szCs w:val="22"/>
      <w:lang w:bidi="en-US"/>
    </w:rPr>
  </w:style>
  <w:style w:type="paragraph" w:styleId="Heading2">
    <w:name w:val="heading 2"/>
    <w:basedOn w:val="Normal"/>
    <w:next w:val="Normal"/>
    <w:link w:val="Heading2Char"/>
    <w:qFormat/>
    <w:rsid w:val="00EE1FBC"/>
    <w:pPr>
      <w:spacing w:before="200" w:after="0"/>
      <w:outlineLvl w:val="1"/>
    </w:pPr>
    <w:rPr>
      <w:rFonts w:eastAsia="Times New Roman" w:cs="Times New Roman"/>
      <w:b/>
      <w:color w:val="1A85B1"/>
      <w:spacing w:val="15"/>
      <w:sz w:val="36"/>
      <w:szCs w:val="22"/>
      <w:lang w:bidi="en-US"/>
    </w:rPr>
  </w:style>
  <w:style w:type="paragraph" w:styleId="Heading3">
    <w:name w:val="heading 3"/>
    <w:basedOn w:val="Normal"/>
    <w:next w:val="Normal"/>
    <w:link w:val="Heading3Char"/>
    <w:qFormat/>
    <w:rsid w:val="00000296"/>
    <w:pPr>
      <w:keepNext/>
      <w:tabs>
        <w:tab w:val="num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Times New Roman"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000296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0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FA8"/>
  </w:style>
  <w:style w:type="paragraph" w:styleId="Footer">
    <w:name w:val="footer"/>
    <w:basedOn w:val="Normal"/>
    <w:link w:val="FooterChar"/>
    <w:uiPriority w:val="99"/>
    <w:unhideWhenUsed/>
    <w:rsid w:val="00B80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FA8"/>
  </w:style>
  <w:style w:type="paragraph" w:styleId="BalloonText">
    <w:name w:val="Balloon Text"/>
    <w:basedOn w:val="Normal"/>
    <w:link w:val="BalloonTextChar"/>
    <w:uiPriority w:val="99"/>
    <w:semiHidden/>
    <w:unhideWhenUsed/>
    <w:rsid w:val="00B8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FA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0FA8"/>
    <w:pPr>
      <w:spacing w:after="0" w:line="240" w:lineRule="auto"/>
    </w:pPr>
  </w:style>
  <w:style w:type="table" w:styleId="TableGrid">
    <w:name w:val="Table Grid"/>
    <w:basedOn w:val="TableNormal"/>
    <w:uiPriority w:val="59"/>
    <w:rsid w:val="00B8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2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00296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  <w:lang w:bidi="en-US"/>
    </w:rPr>
  </w:style>
  <w:style w:type="character" w:customStyle="1" w:styleId="Heading2Char">
    <w:name w:val="Heading 2 Char"/>
    <w:basedOn w:val="DefaultParagraphFont"/>
    <w:link w:val="Heading2"/>
    <w:rsid w:val="00EE1FBC"/>
    <w:rPr>
      <w:rFonts w:ascii="Calibri" w:eastAsia="Times New Roman" w:hAnsi="Calibri" w:cs="Times New Roman"/>
      <w:b/>
      <w:color w:val="1A85B1"/>
      <w:spacing w:val="15"/>
      <w:sz w:val="36"/>
      <w:lang w:bidi="en-US"/>
    </w:rPr>
  </w:style>
  <w:style w:type="character" w:customStyle="1" w:styleId="Heading3Char">
    <w:name w:val="Heading 3 Char"/>
    <w:basedOn w:val="DefaultParagraphFont"/>
    <w:link w:val="Heading3"/>
    <w:rsid w:val="00000296"/>
    <w:rPr>
      <w:rFonts w:ascii="Arial" w:eastAsia="Times New Roman" w:hAnsi="Arial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00029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paragraph" w:styleId="BodyText">
    <w:name w:val="Body Text"/>
    <w:basedOn w:val="Normal"/>
    <w:link w:val="BodyTextChar"/>
    <w:rsid w:val="00000296"/>
    <w:pPr>
      <w:spacing w:before="200" w:after="120"/>
    </w:pPr>
    <w:rPr>
      <w:rFonts w:eastAsia="Times New Roman" w:cs="Times New Roman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000296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Hyperlink">
    <w:name w:val="Hyperlink"/>
    <w:basedOn w:val="DefaultParagraphFont"/>
    <w:unhideWhenUsed/>
    <w:rsid w:val="00000296"/>
    <w:rPr>
      <w:color w:val="0000FF"/>
      <w:u w:val="single"/>
    </w:rPr>
  </w:style>
  <w:style w:type="paragraph" w:styleId="BodyText2">
    <w:name w:val="Body Text 2"/>
    <w:basedOn w:val="Normal"/>
    <w:link w:val="BodyText2Char"/>
    <w:rsid w:val="00000296"/>
    <w:pPr>
      <w:spacing w:after="120" w:line="48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BodyText2Char">
    <w:name w:val="Body Text 2 Char"/>
    <w:basedOn w:val="DefaultParagraphFont"/>
    <w:link w:val="BodyText2"/>
    <w:rsid w:val="0000029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rsid w:val="00000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002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00296"/>
    <w:rPr>
      <w:vertAlign w:val="superscript"/>
    </w:rPr>
  </w:style>
  <w:style w:type="paragraph" w:customStyle="1" w:styleId="Default">
    <w:name w:val="Default"/>
    <w:basedOn w:val="Normal"/>
    <w:uiPriority w:val="99"/>
    <w:rsid w:val="006F25A7"/>
    <w:pPr>
      <w:autoSpaceDE w:val="0"/>
      <w:autoSpaceDN w:val="0"/>
      <w:spacing w:after="0" w:line="240" w:lineRule="auto"/>
    </w:pPr>
    <w:rPr>
      <w:rFonts w:ascii="Verdana" w:eastAsiaTheme="minorHAnsi" w:hAnsi="Verdana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A573D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E2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C24C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114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14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14E4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14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14E4"/>
    <w:rPr>
      <w:rFonts w:ascii="Calibri" w:eastAsia="Calibri" w:hAnsi="Calibri" w:cs="Calibri"/>
      <w:b/>
      <w:bCs/>
      <w:sz w:val="20"/>
      <w:szCs w:val="20"/>
    </w:rPr>
  </w:style>
  <w:style w:type="character" w:customStyle="1" w:styleId="cf01">
    <w:name w:val="cf01"/>
    <w:basedOn w:val="DefaultParagraphFont"/>
    <w:rsid w:val="00D67FA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048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5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0352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7470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72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0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oleObject" Target="embeddings/Microsoft_Word_97_-_2003_Document.doc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944b7-5787-42a7-afc1-2107524c1f9a" xsi:nil="true"/>
    <lcf76f155ced4ddcb4097134ff3c332f xmlns="c50b7602-d8bd-4313-b0f6-999b2b0c499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C622E04E5B342B5EAFF44998EE66F" ma:contentTypeVersion="17" ma:contentTypeDescription="Create a new document." ma:contentTypeScope="" ma:versionID="4c35496d7449e9c4c8e54cf1c2ab7980">
  <xsd:schema xmlns:xsd="http://www.w3.org/2001/XMLSchema" xmlns:xs="http://www.w3.org/2001/XMLSchema" xmlns:p="http://schemas.microsoft.com/office/2006/metadata/properties" xmlns:ns2="c50b7602-d8bd-4313-b0f6-999b2b0c499b" xmlns:ns3="94a944b7-5787-42a7-afc1-2107524c1f9a" targetNamespace="http://schemas.microsoft.com/office/2006/metadata/properties" ma:root="true" ma:fieldsID="9a3b245a1bd73b060c0f4a11b2fac2c2" ns2:_="" ns3:_="">
    <xsd:import namespace="c50b7602-d8bd-4313-b0f6-999b2b0c499b"/>
    <xsd:import namespace="94a944b7-5787-42a7-afc1-2107524c1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0b7602-d8bd-4313-b0f6-999b2b0c4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1e7e39-521b-4337-940b-1fe803ee9a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944b7-5787-42a7-afc1-2107524c1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d81638-108a-421c-8654-b8826c62f08a}" ma:internalName="TaxCatchAll" ma:showField="CatchAllData" ma:web="94a944b7-5787-42a7-afc1-2107524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28213-CE5C-45C3-A48F-0F209F79B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4777B0-38B9-465B-A95F-996760BDDF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A9BB58-92B0-45AA-A302-D6627C7705AE}">
  <ds:schemaRefs>
    <ds:schemaRef ds:uri="http://schemas.microsoft.com/office/2006/metadata/properties"/>
    <ds:schemaRef ds:uri="http://schemas.microsoft.com/office/infopath/2007/PartnerControls"/>
    <ds:schemaRef ds:uri="0011b0cf-3f8a-4193-a6aa-766b0c9464eb"/>
  </ds:schemaRefs>
</ds:datastoreItem>
</file>

<file path=customXml/itemProps4.xml><?xml version="1.0" encoding="utf-8"?>
<ds:datastoreItem xmlns:ds="http://schemas.openxmlformats.org/officeDocument/2006/customXml" ds:itemID="{C93B5C13-8D65-4328-8F2C-37F42CA76B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869</Words>
  <Characters>4955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CG01 - Safeguarding Children Policy</vt:lpstr>
    </vt:vector>
  </TitlesOfParts>
  <Company>Calico</Company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CG01 - Safeguarding Children Policy</dc:title>
  <dc:creator>Claire Illingworth</dc:creator>
  <cp:lastModifiedBy>Joanna Howarth</cp:lastModifiedBy>
  <cp:revision>3</cp:revision>
  <dcterms:created xsi:type="dcterms:W3CDTF">2023-09-29T14:22:00Z</dcterms:created>
  <dcterms:modified xsi:type="dcterms:W3CDTF">2023-09-29T14:54:00Z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0x010100855C622E04E5B342B5EAFF44998EE66F</vt:lpwstr>
  </property>
</Properties>
</file>